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ED" w:rsidRPr="003B6B2E" w:rsidRDefault="006305ED" w:rsidP="006305ED">
      <w:pPr>
        <w:tabs>
          <w:tab w:val="left" w:pos="5954"/>
        </w:tabs>
        <w:ind w:left="5954"/>
        <w:jc w:val="right"/>
        <w:rPr>
          <w:b/>
        </w:rPr>
      </w:pPr>
      <w:r w:rsidRPr="003B6B2E">
        <w:rPr>
          <w:b/>
        </w:rPr>
        <w:t>Утверждаю</w:t>
      </w:r>
    </w:p>
    <w:p w:rsidR="006305ED" w:rsidRPr="003B6B2E" w:rsidRDefault="006305ED" w:rsidP="006305ED">
      <w:pPr>
        <w:tabs>
          <w:tab w:val="left" w:pos="5954"/>
        </w:tabs>
        <w:ind w:left="5954"/>
        <w:jc w:val="right"/>
        <w:rPr>
          <w:b/>
        </w:rPr>
      </w:pPr>
      <w:r w:rsidRPr="003B6B2E">
        <w:rPr>
          <w:b/>
        </w:rPr>
        <w:t>Председатель тендерной комиссии</w:t>
      </w:r>
    </w:p>
    <w:p w:rsidR="006305ED" w:rsidRPr="003B6B2E" w:rsidRDefault="006305ED" w:rsidP="006305ED">
      <w:pPr>
        <w:tabs>
          <w:tab w:val="left" w:pos="5954"/>
        </w:tabs>
        <w:ind w:left="5954"/>
        <w:jc w:val="right"/>
        <w:rPr>
          <w:b/>
        </w:rPr>
      </w:pPr>
      <w:r w:rsidRPr="003B6B2E">
        <w:rPr>
          <w:b/>
        </w:rPr>
        <w:t>___________________ А. Мусин</w:t>
      </w:r>
    </w:p>
    <w:p w:rsidR="006305ED" w:rsidRPr="003B6B2E" w:rsidRDefault="006305ED" w:rsidP="006305ED">
      <w:pPr>
        <w:tabs>
          <w:tab w:val="left" w:pos="5954"/>
        </w:tabs>
        <w:ind w:left="5954"/>
        <w:jc w:val="right"/>
        <w:rPr>
          <w:b/>
        </w:rPr>
      </w:pPr>
      <w:r w:rsidRPr="003B6B2E">
        <w:rPr>
          <w:b/>
        </w:rPr>
        <w:t xml:space="preserve"> </w:t>
      </w:r>
      <w:r w:rsidR="00715B30" w:rsidRPr="003B6B2E">
        <w:rPr>
          <w:b/>
        </w:rPr>
        <w:t xml:space="preserve">15 </w:t>
      </w:r>
      <w:r w:rsidR="00B81D47" w:rsidRPr="003B6B2E">
        <w:rPr>
          <w:b/>
          <w:lang w:val="kk-KZ"/>
        </w:rPr>
        <w:t>февраля</w:t>
      </w:r>
      <w:r w:rsidRPr="003B6B2E">
        <w:rPr>
          <w:b/>
        </w:rPr>
        <w:t xml:space="preserve"> 2023 года</w:t>
      </w:r>
    </w:p>
    <w:p w:rsidR="006305ED" w:rsidRPr="003B6B2E" w:rsidRDefault="006305ED" w:rsidP="006305ED">
      <w:pPr>
        <w:pStyle w:val="5"/>
      </w:pPr>
      <w:r w:rsidRPr="003B6B2E">
        <w:rPr>
          <w:noProof/>
        </w:rPr>
        <w:drawing>
          <wp:anchor distT="0" distB="0" distL="114300" distR="114300" simplePos="0" relativeHeight="251659264" behindDoc="1" locked="0" layoutInCell="1" allowOverlap="1" wp14:anchorId="5FCB34D8" wp14:editId="11B71ABD">
            <wp:simplePos x="0" y="0"/>
            <wp:positionH relativeFrom="column">
              <wp:posOffset>2068195</wp:posOffset>
            </wp:positionH>
            <wp:positionV relativeFrom="paragraph">
              <wp:posOffset>24765</wp:posOffset>
            </wp:positionV>
            <wp:extent cx="2388235" cy="834390"/>
            <wp:effectExtent l="0" t="0" r="0" b="3810"/>
            <wp:wrapTight wrapText="bothSides">
              <wp:wrapPolygon edited="0">
                <wp:start x="0" y="0"/>
                <wp:lineTo x="0" y="21205"/>
                <wp:lineTo x="21365" y="21205"/>
                <wp:lineTo x="21365" y="0"/>
                <wp:lineTo x="0" y="0"/>
              </wp:wrapPolygon>
            </wp:wrapTight>
            <wp:docPr id="1" name="Рисунок 1"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5ED" w:rsidRPr="003B6B2E" w:rsidRDefault="006305ED" w:rsidP="006305ED">
      <w:pPr>
        <w:pStyle w:val="5"/>
      </w:pPr>
    </w:p>
    <w:p w:rsidR="006305ED" w:rsidRPr="003B6B2E" w:rsidRDefault="006305ED" w:rsidP="006305ED">
      <w:pPr>
        <w:pStyle w:val="5"/>
      </w:pPr>
    </w:p>
    <w:p w:rsidR="006305ED" w:rsidRPr="003B6B2E" w:rsidRDefault="006305ED" w:rsidP="006305ED">
      <w:pPr>
        <w:pStyle w:val="5"/>
      </w:pPr>
    </w:p>
    <w:p w:rsidR="006305ED" w:rsidRPr="003B6B2E" w:rsidRDefault="006305ED" w:rsidP="006305ED">
      <w:pPr>
        <w:pStyle w:val="5"/>
      </w:pPr>
    </w:p>
    <w:p w:rsidR="006305ED" w:rsidRPr="003B6B2E" w:rsidRDefault="006305ED" w:rsidP="006305ED">
      <w:pPr>
        <w:pStyle w:val="5"/>
      </w:pPr>
    </w:p>
    <w:p w:rsidR="006305ED" w:rsidRPr="003B6B2E" w:rsidRDefault="006305ED" w:rsidP="006305ED">
      <w:pPr>
        <w:pStyle w:val="5"/>
      </w:pPr>
      <w:r w:rsidRPr="003B6B2E">
        <w:t>ТЕНДЕРНАЯ ДОКУМЕНТАЦИЯ</w:t>
      </w:r>
    </w:p>
    <w:p w:rsidR="006305ED" w:rsidRPr="003B6B2E" w:rsidRDefault="006305ED" w:rsidP="006305ED">
      <w:pPr>
        <w:pStyle w:val="5"/>
        <w:rPr>
          <w:b w:val="0"/>
        </w:rPr>
      </w:pPr>
    </w:p>
    <w:p w:rsidR="006305ED" w:rsidRPr="003B6B2E" w:rsidRDefault="006305ED" w:rsidP="006305ED">
      <w:pPr>
        <w:tabs>
          <w:tab w:val="left" w:pos="993"/>
        </w:tabs>
        <w:ind w:firstLine="709"/>
        <w:jc w:val="both"/>
        <w:rPr>
          <w:spacing w:val="-2"/>
          <w:kern w:val="28"/>
        </w:rPr>
      </w:pPr>
      <w:r w:rsidRPr="003B6B2E">
        <w:t xml:space="preserve">АО «Народный Банк Казахстана» (далее - </w:t>
      </w:r>
      <w:r w:rsidR="004435E3" w:rsidRPr="003B6B2E">
        <w:t xml:space="preserve">Банк) </w:t>
      </w:r>
      <w:r w:rsidR="004435E3">
        <w:t xml:space="preserve">3 марта </w:t>
      </w:r>
      <w:r w:rsidRPr="003B6B2E">
        <w:t>2023 года проводит через систему электронных торгов открытый тендер по закупке</w:t>
      </w:r>
      <w:r w:rsidRPr="003B6B2E">
        <w:rPr>
          <w:spacing w:val="-2"/>
          <w:kern w:val="28"/>
        </w:rPr>
        <w:t xml:space="preserve"> услуг</w:t>
      </w:r>
      <w:r w:rsidR="00B81D47" w:rsidRPr="003B6B2E">
        <w:rPr>
          <w:spacing w:val="-2"/>
          <w:kern w:val="28"/>
          <w:lang w:val="kk-KZ"/>
        </w:rPr>
        <w:t xml:space="preserve"> по отправке СМС сообщений на международные направления</w:t>
      </w:r>
      <w:r w:rsidRPr="003B6B2E">
        <w:rPr>
          <w:spacing w:val="-2"/>
          <w:kern w:val="28"/>
        </w:rPr>
        <w:t>.</w:t>
      </w:r>
    </w:p>
    <w:p w:rsidR="006305ED" w:rsidRPr="003B6B2E" w:rsidRDefault="006305ED" w:rsidP="006305ED">
      <w:pPr>
        <w:tabs>
          <w:tab w:val="left" w:pos="993"/>
        </w:tabs>
        <w:ind w:firstLine="709"/>
        <w:jc w:val="both"/>
      </w:pPr>
      <w:r w:rsidRPr="003B6B2E">
        <w:t>Техническая спецификация на оказание услуг приведена в приложении 1 к тендерной документации.</w:t>
      </w:r>
    </w:p>
    <w:p w:rsidR="006305ED" w:rsidRPr="003B6B2E" w:rsidRDefault="00715B30" w:rsidP="006305ED">
      <w:pPr>
        <w:pStyle w:val="a5"/>
        <w:numPr>
          <w:ilvl w:val="0"/>
          <w:numId w:val="10"/>
        </w:numPr>
        <w:tabs>
          <w:tab w:val="clear" w:pos="720"/>
          <w:tab w:val="left" w:pos="993"/>
          <w:tab w:val="left" w:pos="1092"/>
        </w:tabs>
        <w:ind w:left="0" w:firstLine="709"/>
        <w:jc w:val="both"/>
      </w:pPr>
      <w:r w:rsidRPr="003B6B2E">
        <w:t>Ориентировоч</w:t>
      </w:r>
      <w:r w:rsidR="00D30D9A">
        <w:t>ный</w:t>
      </w:r>
      <w:r w:rsidRPr="003B6B2E">
        <w:t xml:space="preserve"> с</w:t>
      </w:r>
      <w:r w:rsidR="00D30D9A">
        <w:t>рок</w:t>
      </w:r>
      <w:r w:rsidR="006305ED" w:rsidRPr="003B6B2E">
        <w:t xml:space="preserve"> оказания услуг – </w:t>
      </w:r>
      <w:r w:rsidR="00031FD7" w:rsidRPr="003B6B2E">
        <w:t>в течение 5 лет</w:t>
      </w:r>
      <w:r w:rsidRPr="003B6B2E">
        <w:t>.</w:t>
      </w:r>
    </w:p>
    <w:p w:rsidR="006305ED" w:rsidRPr="003B6B2E" w:rsidRDefault="006305ED" w:rsidP="006305ED">
      <w:pPr>
        <w:numPr>
          <w:ilvl w:val="0"/>
          <w:numId w:val="10"/>
        </w:numPr>
        <w:tabs>
          <w:tab w:val="clear" w:pos="720"/>
          <w:tab w:val="left" w:pos="993"/>
          <w:tab w:val="left" w:pos="1092"/>
        </w:tabs>
        <w:ind w:left="0" w:firstLine="709"/>
        <w:jc w:val="both"/>
      </w:pPr>
      <w:r w:rsidRPr="003B6B2E">
        <w:t xml:space="preserve">Условия оплаты: </w:t>
      </w:r>
    </w:p>
    <w:p w:rsidR="00715B30" w:rsidRPr="003B6B2E" w:rsidRDefault="00715B30" w:rsidP="00715B30">
      <w:pPr>
        <w:numPr>
          <w:ilvl w:val="0"/>
          <w:numId w:val="9"/>
        </w:numPr>
        <w:tabs>
          <w:tab w:val="clear" w:pos="360"/>
          <w:tab w:val="left" w:pos="993"/>
          <w:tab w:val="num" w:pos="1092"/>
        </w:tabs>
        <w:ind w:left="0" w:firstLine="709"/>
        <w:jc w:val="both"/>
      </w:pPr>
      <w:r w:rsidRPr="003B6B2E">
        <w:t>базовые условия -  ежемесячно, по факту оказания услуг;</w:t>
      </w:r>
    </w:p>
    <w:p w:rsidR="00715B30" w:rsidRPr="003B6B2E" w:rsidRDefault="00715B30" w:rsidP="00715B30">
      <w:pPr>
        <w:numPr>
          <w:ilvl w:val="0"/>
          <w:numId w:val="9"/>
        </w:numPr>
        <w:tabs>
          <w:tab w:val="clear" w:pos="360"/>
          <w:tab w:val="left" w:pos="993"/>
          <w:tab w:val="num" w:pos="1092"/>
        </w:tabs>
        <w:ind w:left="0" w:firstLine="709"/>
        <w:jc w:val="both"/>
      </w:pPr>
      <w:r w:rsidRPr="003B6B2E">
        <w:t>другие альтернативные варианты по предложению потенциального поставщика.</w:t>
      </w:r>
    </w:p>
    <w:p w:rsidR="006305ED" w:rsidRPr="003B6B2E" w:rsidRDefault="006305ED" w:rsidP="0014014D">
      <w:pPr>
        <w:numPr>
          <w:ilvl w:val="0"/>
          <w:numId w:val="9"/>
        </w:numPr>
        <w:tabs>
          <w:tab w:val="clear" w:pos="360"/>
          <w:tab w:val="left" w:pos="993"/>
          <w:tab w:val="num" w:pos="1092"/>
        </w:tabs>
        <w:ind w:left="0" w:firstLine="709"/>
        <w:jc w:val="both"/>
      </w:pPr>
      <w:r w:rsidRPr="003B6B2E">
        <w:t xml:space="preserve">Ценовые предложения потенциальных поставщиков должны быть предоставлены в тенге. </w:t>
      </w:r>
    </w:p>
    <w:p w:rsidR="006305ED" w:rsidRPr="003B6B2E" w:rsidRDefault="006305ED" w:rsidP="006305ED">
      <w:pPr>
        <w:tabs>
          <w:tab w:val="left" w:pos="993"/>
        </w:tabs>
        <w:ind w:firstLine="709"/>
        <w:jc w:val="both"/>
      </w:pPr>
      <w:r w:rsidRPr="003B6B2E">
        <w:t>Оплата стоимости услуг, согласно условиям договора, будет производиться перечислением денег на счет потенциального поставщика открытый в АО «Народный Банк Казахстана» на момент подписания договора либо на счет потенциального поставщика, ранее открытый в АО «Народный Банк Казахстана».</w:t>
      </w:r>
    </w:p>
    <w:p w:rsidR="006305ED" w:rsidRPr="003B6B2E" w:rsidRDefault="006305ED" w:rsidP="006305ED">
      <w:pPr>
        <w:numPr>
          <w:ilvl w:val="0"/>
          <w:numId w:val="10"/>
        </w:numPr>
        <w:tabs>
          <w:tab w:val="clear" w:pos="720"/>
          <w:tab w:val="left" w:pos="993"/>
          <w:tab w:val="num" w:pos="1134"/>
        </w:tabs>
        <w:ind w:left="0" w:firstLine="709"/>
        <w:jc w:val="both"/>
      </w:pPr>
      <w:r w:rsidRPr="003B6B2E">
        <w:t>Срок действия тендерной заявки - 90 календарных дней со дня проведения торгов на ЭТП «</w:t>
      </w:r>
      <w:r w:rsidRPr="003B6B2E">
        <w:rPr>
          <w:lang w:val="en-US"/>
        </w:rPr>
        <w:t>Halykgroup</w:t>
      </w:r>
      <w:r w:rsidRPr="003B6B2E">
        <w:t>».</w:t>
      </w:r>
    </w:p>
    <w:p w:rsidR="006305ED" w:rsidRPr="003B6B2E" w:rsidRDefault="006305ED" w:rsidP="006305ED">
      <w:pPr>
        <w:numPr>
          <w:ilvl w:val="0"/>
          <w:numId w:val="10"/>
        </w:numPr>
        <w:tabs>
          <w:tab w:val="left" w:pos="993"/>
        </w:tabs>
        <w:ind w:left="0" w:firstLine="709"/>
        <w:jc w:val="both"/>
      </w:pPr>
      <w:r w:rsidRPr="003B6B2E">
        <w:t xml:space="preserve">Обязательные требования к потенциальным поставщикам: </w:t>
      </w:r>
    </w:p>
    <w:p w:rsidR="006305ED" w:rsidRPr="003B6B2E" w:rsidRDefault="006305ED" w:rsidP="006305ED">
      <w:pPr>
        <w:widowControl w:val="0"/>
        <w:numPr>
          <w:ilvl w:val="0"/>
          <w:numId w:val="3"/>
        </w:numPr>
        <w:tabs>
          <w:tab w:val="left" w:pos="993"/>
        </w:tabs>
        <w:ind w:left="0" w:firstLine="709"/>
        <w:jc w:val="both"/>
      </w:pPr>
      <w:r w:rsidRPr="003B6B2E">
        <w:t xml:space="preserve">обладать профессиональной компетенцией и опытом работы </w:t>
      </w:r>
      <w:r w:rsidR="006D1C3B" w:rsidRPr="003B6B2E">
        <w:t xml:space="preserve">на рынке услуг, </w:t>
      </w:r>
      <w:r w:rsidR="00C46952" w:rsidRPr="003B6B2E">
        <w:t xml:space="preserve">не менее 5 лет, иметь </w:t>
      </w:r>
      <w:r w:rsidRPr="003B6B2E">
        <w:t>необходимые финансовые, материальные и трудовые ресурсы для исполнения обязательств в соответствии с договором;</w:t>
      </w:r>
    </w:p>
    <w:p w:rsidR="006305ED" w:rsidRPr="003B6B2E" w:rsidRDefault="006305ED" w:rsidP="006305ED">
      <w:pPr>
        <w:widowControl w:val="0"/>
        <w:numPr>
          <w:ilvl w:val="0"/>
          <w:numId w:val="3"/>
        </w:numPr>
        <w:tabs>
          <w:tab w:val="left" w:pos="993"/>
        </w:tabs>
        <w:ind w:left="0" w:firstLine="709"/>
        <w:jc w:val="both"/>
        <w:rPr>
          <w:snapToGrid w:val="0"/>
        </w:rPr>
      </w:pPr>
      <w:r w:rsidRPr="003B6B2E">
        <w:t>отсутствие судебных исков и претензий со стороны АО «Народный Банк Казахстана» по ранее заключенным договорам</w:t>
      </w:r>
      <w:r w:rsidRPr="003B6B2E">
        <w:rPr>
          <w:snapToGrid w:val="0"/>
        </w:rPr>
        <w:t>;</w:t>
      </w:r>
    </w:p>
    <w:p w:rsidR="006305ED" w:rsidRPr="003B6B2E" w:rsidRDefault="006305ED" w:rsidP="006305ED">
      <w:pPr>
        <w:widowControl w:val="0"/>
        <w:numPr>
          <w:ilvl w:val="0"/>
          <w:numId w:val="3"/>
        </w:numPr>
        <w:tabs>
          <w:tab w:val="left" w:pos="993"/>
        </w:tabs>
        <w:ind w:left="0" w:firstLine="709"/>
        <w:jc w:val="both"/>
        <w:rPr>
          <w:snapToGrid w:val="0"/>
        </w:rPr>
      </w:pPr>
      <w:r w:rsidRPr="003B6B2E">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6305ED" w:rsidRPr="003B6B2E" w:rsidRDefault="006305ED" w:rsidP="00D05D48">
      <w:pPr>
        <w:widowControl w:val="0"/>
        <w:numPr>
          <w:ilvl w:val="0"/>
          <w:numId w:val="3"/>
        </w:numPr>
        <w:tabs>
          <w:tab w:val="left" w:pos="851"/>
          <w:tab w:val="left" w:pos="993"/>
        </w:tabs>
        <w:ind w:left="0" w:firstLine="709"/>
        <w:jc w:val="both"/>
        <w:rPr>
          <w:snapToGrid w:val="0"/>
        </w:rPr>
      </w:pPr>
      <w:r w:rsidRPr="003B6B2E">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A67913" w:rsidRPr="003B6B2E" w:rsidRDefault="00724E31" w:rsidP="00A67913">
      <w:pPr>
        <w:widowControl w:val="0"/>
        <w:numPr>
          <w:ilvl w:val="0"/>
          <w:numId w:val="3"/>
        </w:numPr>
        <w:tabs>
          <w:tab w:val="left" w:pos="851"/>
          <w:tab w:val="left" w:pos="993"/>
        </w:tabs>
        <w:ind w:left="0" w:firstLine="709"/>
        <w:jc w:val="both"/>
        <w:rPr>
          <w:snapToGrid w:val="0"/>
        </w:rPr>
      </w:pPr>
      <w:r w:rsidRPr="003B6B2E">
        <w:t xml:space="preserve">  </w:t>
      </w:r>
      <w:r w:rsidR="00A67913" w:rsidRPr="003B6B2E">
        <w:rPr>
          <w:snapToGrid w:val="0"/>
        </w:rPr>
        <w:t>запрещается участие компаний, аффилированных (связанных) между собой в лоте;</w:t>
      </w:r>
    </w:p>
    <w:p w:rsidR="00C46952" w:rsidRPr="003B6B2E" w:rsidRDefault="006305ED" w:rsidP="00A67913">
      <w:pPr>
        <w:widowControl w:val="0"/>
        <w:numPr>
          <w:ilvl w:val="0"/>
          <w:numId w:val="3"/>
        </w:numPr>
        <w:tabs>
          <w:tab w:val="left" w:pos="851"/>
          <w:tab w:val="left" w:pos="993"/>
        </w:tabs>
        <w:ind w:left="0" w:firstLine="709"/>
        <w:jc w:val="both"/>
        <w:rPr>
          <w:snapToGrid w:val="0"/>
        </w:rPr>
      </w:pPr>
      <w:r w:rsidRPr="003B6B2E">
        <w:t xml:space="preserve"> </w:t>
      </w:r>
      <w:r w:rsidR="00BF0F3D" w:rsidRPr="003B6B2E">
        <w:t xml:space="preserve">согласно </w:t>
      </w:r>
      <w:r w:rsidRPr="003B6B2E">
        <w:t>внесен</w:t>
      </w:r>
      <w:r w:rsidR="00BF0F3D" w:rsidRPr="003B6B2E">
        <w:t>ных</w:t>
      </w:r>
      <w:r w:rsidRPr="003B6B2E">
        <w:t xml:space="preserve"> изменени</w:t>
      </w:r>
      <w:r w:rsidR="00BF0F3D" w:rsidRPr="003B6B2E">
        <w:t>й</w:t>
      </w:r>
      <w:r w:rsidRPr="003B6B2E">
        <w:t xml:space="preserve"> в закон Республики Казахстан от 28 февраля 2007 года № 234-III «О бухгалтерском учете и финансовой отчетности» </w:t>
      </w:r>
      <w:r w:rsidR="00BF0F3D" w:rsidRPr="003B6B2E">
        <w:t xml:space="preserve">обязательно </w:t>
      </w:r>
      <w:r w:rsidRPr="003B6B2E">
        <w:t xml:space="preserve">предоставлять </w:t>
      </w:r>
      <w:r w:rsidR="00BF0F3D" w:rsidRPr="003B6B2E">
        <w:t xml:space="preserve">электронные счета-фактуры и </w:t>
      </w:r>
      <w:r w:rsidRPr="003B6B2E">
        <w:t>электронные акты выпо</w:t>
      </w:r>
      <w:r w:rsidR="00C46952" w:rsidRPr="003B6B2E">
        <w:t>лненных работ (оказанных услуг);</w:t>
      </w:r>
    </w:p>
    <w:p w:rsidR="00D46B0C" w:rsidRPr="003B6B2E" w:rsidRDefault="006305ED" w:rsidP="00715B30">
      <w:pPr>
        <w:widowControl w:val="0"/>
        <w:numPr>
          <w:ilvl w:val="0"/>
          <w:numId w:val="3"/>
        </w:numPr>
        <w:tabs>
          <w:tab w:val="num" w:pos="284"/>
          <w:tab w:val="left" w:pos="851"/>
          <w:tab w:val="left" w:pos="993"/>
        </w:tabs>
        <w:ind w:left="0" w:firstLine="709"/>
        <w:jc w:val="both"/>
      </w:pPr>
      <w:r w:rsidRPr="003B6B2E">
        <w:t xml:space="preserve"> </w:t>
      </w:r>
      <w:r w:rsidR="00C46952" w:rsidRPr="003B6B2E">
        <w:t>обязан принимать необходимые меры по защите персональных данных, согласно Закону Республики Казахстан от 21 мая 2013 года N 94-V «О персональных данных и их защите»</w:t>
      </w:r>
      <w:r w:rsidR="00D46B0C" w:rsidRPr="003B6B2E">
        <w:t xml:space="preserve"> обеспечивающие:</w:t>
      </w:r>
    </w:p>
    <w:p w:rsidR="00D46B0C" w:rsidRPr="003B6B2E" w:rsidRDefault="00D46B0C" w:rsidP="00715B30">
      <w:pPr>
        <w:widowControl w:val="0"/>
        <w:tabs>
          <w:tab w:val="left" w:pos="851"/>
          <w:tab w:val="left" w:pos="993"/>
        </w:tabs>
        <w:ind w:firstLine="709"/>
        <w:jc w:val="both"/>
      </w:pPr>
      <w:r w:rsidRPr="003B6B2E">
        <w:t>1) предотвращение несанкционированного доступа к персональным данным;</w:t>
      </w:r>
    </w:p>
    <w:p w:rsidR="00D46B0C" w:rsidRPr="003B6B2E" w:rsidRDefault="00D46B0C" w:rsidP="00715B30">
      <w:pPr>
        <w:widowControl w:val="0"/>
        <w:tabs>
          <w:tab w:val="left" w:pos="851"/>
          <w:tab w:val="left" w:pos="993"/>
        </w:tabs>
        <w:ind w:firstLine="709"/>
        <w:jc w:val="both"/>
      </w:pPr>
      <w:r w:rsidRPr="003B6B2E">
        <w:t>2) своевременное обнаружение фактов несанкционированного доступа к персональным данным, если такой несанкционированный доступ не удалось предотвратить;</w:t>
      </w:r>
    </w:p>
    <w:p w:rsidR="00D46B0C" w:rsidRPr="003B6B2E" w:rsidRDefault="00D46B0C" w:rsidP="00715B30">
      <w:pPr>
        <w:widowControl w:val="0"/>
        <w:tabs>
          <w:tab w:val="left" w:pos="851"/>
          <w:tab w:val="left" w:pos="993"/>
        </w:tabs>
        <w:ind w:firstLine="709"/>
        <w:jc w:val="both"/>
      </w:pPr>
      <w:r w:rsidRPr="003B6B2E">
        <w:t>3) минимизацию неблагоприятных последствий несанкционированног</w:t>
      </w:r>
      <w:r w:rsidR="00715B30" w:rsidRPr="003B6B2E">
        <w:t>о доступа к персональным данным;</w:t>
      </w:r>
    </w:p>
    <w:p w:rsidR="00C46952" w:rsidRPr="003B6B2E" w:rsidRDefault="00715B30" w:rsidP="000A4C43">
      <w:pPr>
        <w:widowControl w:val="0"/>
        <w:numPr>
          <w:ilvl w:val="0"/>
          <w:numId w:val="3"/>
        </w:numPr>
        <w:tabs>
          <w:tab w:val="num" w:pos="284"/>
          <w:tab w:val="left" w:pos="851"/>
          <w:tab w:val="left" w:pos="993"/>
        </w:tabs>
        <w:ind w:left="0" w:firstLine="709"/>
        <w:jc w:val="both"/>
      </w:pPr>
      <w:r w:rsidRPr="003B6B2E">
        <w:t xml:space="preserve">поставщик обязан </w:t>
      </w:r>
      <w:r w:rsidR="00D46B0C" w:rsidRPr="003B6B2E">
        <w:t xml:space="preserve">указать применяемую схему обеспечения конфиденциальности и </w:t>
      </w:r>
      <w:r w:rsidR="00D46B0C" w:rsidRPr="003B6B2E">
        <w:lastRenderedPageBreak/>
        <w:t>целостности данных (передаваемых/хранящихся на серверной стороне), используемые методы идентификации и аутентификации пользователей</w:t>
      </w:r>
      <w:r w:rsidR="00C46952" w:rsidRPr="003B6B2E">
        <w:t xml:space="preserve">; </w:t>
      </w:r>
    </w:p>
    <w:p w:rsidR="00C46952" w:rsidRPr="003B6B2E" w:rsidRDefault="00715B30" w:rsidP="00715B30">
      <w:pPr>
        <w:widowControl w:val="0"/>
        <w:numPr>
          <w:ilvl w:val="0"/>
          <w:numId w:val="3"/>
        </w:numPr>
        <w:tabs>
          <w:tab w:val="num" w:pos="284"/>
          <w:tab w:val="left" w:pos="851"/>
          <w:tab w:val="left" w:pos="993"/>
        </w:tabs>
        <w:ind w:left="0" w:firstLine="709"/>
        <w:jc w:val="both"/>
      </w:pPr>
      <w:r w:rsidRPr="003B6B2E">
        <w:t xml:space="preserve"> обязан</w:t>
      </w:r>
      <w:r w:rsidR="00C46952" w:rsidRPr="003B6B2E">
        <w:t xml:space="preserve"> иметь в наличии действующие договора по прямому подключению каналов в рамках оказания SMS-услуг со всеми сотовыми операторами Республики Казахстана (АО «</w:t>
      </w:r>
      <w:proofErr w:type="spellStart"/>
      <w:r w:rsidR="00C46952" w:rsidRPr="003B6B2E">
        <w:t>Kcell</w:t>
      </w:r>
      <w:proofErr w:type="spellEnd"/>
      <w:r w:rsidR="00C46952" w:rsidRPr="003B6B2E">
        <w:t>», ТОО «</w:t>
      </w:r>
      <w:proofErr w:type="spellStart"/>
      <w:r w:rsidR="00C46952" w:rsidRPr="003B6B2E">
        <w:t>КаР</w:t>
      </w:r>
      <w:proofErr w:type="spellEnd"/>
      <w:r w:rsidR="00C46952" w:rsidRPr="003B6B2E">
        <w:t>-Тел», ТОО «</w:t>
      </w:r>
      <w:proofErr w:type="spellStart"/>
      <w:r w:rsidR="00C46952" w:rsidRPr="003B6B2E">
        <w:t>Мобайл</w:t>
      </w:r>
      <w:proofErr w:type="spellEnd"/>
      <w:r w:rsidR="00C46952" w:rsidRPr="003B6B2E">
        <w:t xml:space="preserve"> Телеком-Сервис»). В случае необходимости по запросу Заказчика Поставщик должен предоставить документы, подтверждающи</w:t>
      </w:r>
      <w:r w:rsidR="000A4C43">
        <w:t>е работу с операторами связи РК;</w:t>
      </w:r>
    </w:p>
    <w:p w:rsidR="00C46952" w:rsidRPr="003B6B2E" w:rsidRDefault="00715B30" w:rsidP="00715B30">
      <w:pPr>
        <w:widowControl w:val="0"/>
        <w:numPr>
          <w:ilvl w:val="0"/>
          <w:numId w:val="3"/>
        </w:numPr>
        <w:tabs>
          <w:tab w:val="num" w:pos="284"/>
          <w:tab w:val="left" w:pos="851"/>
          <w:tab w:val="left" w:pos="993"/>
        </w:tabs>
        <w:ind w:left="0" w:firstLine="709"/>
        <w:jc w:val="both"/>
      </w:pPr>
      <w:r w:rsidRPr="003B6B2E">
        <w:t>п</w:t>
      </w:r>
      <w:r w:rsidR="00C46952" w:rsidRPr="003B6B2E">
        <w:t xml:space="preserve">редоставляемая </w:t>
      </w:r>
      <w:r w:rsidRPr="003B6B2E">
        <w:t>п</w:t>
      </w:r>
      <w:r w:rsidR="00C46952" w:rsidRPr="003B6B2E">
        <w:t>латформа должна поддерживать стандарты и правила информационной безопасности ISO 9001, ISO/IEC 27001, с возможностью предоставления утвержденной действующей регламентной документации орга</w:t>
      </w:r>
      <w:r w:rsidRPr="003B6B2E">
        <w:t>низации по требованию Заказчика;</w:t>
      </w:r>
    </w:p>
    <w:p w:rsidR="00C46952" w:rsidRPr="003B6B2E" w:rsidRDefault="00715B30" w:rsidP="00715B30">
      <w:pPr>
        <w:widowControl w:val="0"/>
        <w:numPr>
          <w:ilvl w:val="0"/>
          <w:numId w:val="3"/>
        </w:numPr>
        <w:tabs>
          <w:tab w:val="num" w:pos="284"/>
          <w:tab w:val="left" w:pos="851"/>
          <w:tab w:val="left" w:pos="993"/>
        </w:tabs>
        <w:ind w:left="0" w:firstLine="709"/>
        <w:jc w:val="both"/>
      </w:pPr>
      <w:r w:rsidRPr="003B6B2E">
        <w:t>поставщик обязан</w:t>
      </w:r>
      <w:r w:rsidR="00C46952" w:rsidRPr="003B6B2E">
        <w:t xml:space="preserve"> иметь в наличии службу круглосуточной технической поддержки с указанием контактных данных закрепленного за Заказчиком технического специалиста. В случае необходимости по запросу Заказчика Поставщик должен предоставить: копию положения о службе технической поддержки или аналогичный регламентирующий документ за подписью руководителя компании с указанием онлайн и телефонных доступов к техн</w:t>
      </w:r>
      <w:r w:rsidRPr="003B6B2E">
        <w:t>ическим специалистам Поставщика;</w:t>
      </w:r>
    </w:p>
    <w:p w:rsidR="006305ED" w:rsidRPr="003B6B2E" w:rsidRDefault="00715B30" w:rsidP="00715B30">
      <w:pPr>
        <w:widowControl w:val="0"/>
        <w:numPr>
          <w:ilvl w:val="0"/>
          <w:numId w:val="3"/>
        </w:numPr>
        <w:tabs>
          <w:tab w:val="num" w:pos="284"/>
          <w:tab w:val="left" w:pos="851"/>
          <w:tab w:val="left" w:pos="993"/>
        </w:tabs>
        <w:ind w:left="0" w:firstLine="709"/>
        <w:jc w:val="both"/>
        <w:rPr>
          <w:snapToGrid w:val="0"/>
        </w:rPr>
      </w:pPr>
      <w:r w:rsidRPr="003B6B2E">
        <w:t>поставщик обязан</w:t>
      </w:r>
      <w:r w:rsidR="00C46952" w:rsidRPr="003B6B2E">
        <w:t xml:space="preserve"> обеспечить по кластерной схеме бесперебойную работу шлюза с резервным каналом и центром обработки данных. В случае необходимости по запросу Заказчика Поставщик должен предоставить утвержденную схему реализации бесперебойной работы.</w:t>
      </w:r>
    </w:p>
    <w:p w:rsidR="006305ED" w:rsidRPr="003B6B2E" w:rsidRDefault="006305ED" w:rsidP="006305ED">
      <w:pPr>
        <w:numPr>
          <w:ilvl w:val="0"/>
          <w:numId w:val="10"/>
        </w:numPr>
        <w:tabs>
          <w:tab w:val="left" w:pos="993"/>
          <w:tab w:val="left" w:pos="1134"/>
        </w:tabs>
        <w:ind w:left="0" w:firstLine="709"/>
        <w:jc w:val="both"/>
      </w:pPr>
      <w:r w:rsidRPr="003B6B2E">
        <w:t>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6305ED" w:rsidRPr="003B6B2E" w:rsidRDefault="006305ED" w:rsidP="006305ED">
      <w:pPr>
        <w:pStyle w:val="ae"/>
        <w:numPr>
          <w:ilvl w:val="0"/>
          <w:numId w:val="10"/>
        </w:numPr>
        <w:tabs>
          <w:tab w:val="clear" w:pos="4677"/>
          <w:tab w:val="clear" w:pos="9355"/>
          <w:tab w:val="left" w:pos="993"/>
        </w:tabs>
        <w:ind w:left="0" w:firstLine="709"/>
        <w:jc w:val="both"/>
      </w:pPr>
      <w:r w:rsidRPr="003B6B2E">
        <w:t>Обязательный охват лота – 100%.</w:t>
      </w:r>
    </w:p>
    <w:p w:rsidR="006305ED" w:rsidRPr="003B6B2E" w:rsidRDefault="006305ED" w:rsidP="006305ED">
      <w:pPr>
        <w:pStyle w:val="a7"/>
        <w:numPr>
          <w:ilvl w:val="0"/>
          <w:numId w:val="10"/>
        </w:numPr>
        <w:tabs>
          <w:tab w:val="left" w:pos="993"/>
          <w:tab w:val="left" w:pos="1092"/>
          <w:tab w:val="left" w:pos="1134"/>
          <w:tab w:val="num" w:pos="1211"/>
        </w:tabs>
        <w:ind w:left="0" w:firstLine="709"/>
      </w:pPr>
      <w:r w:rsidRPr="003B6B2E">
        <w:t>Язык тендерной заявки – русский, по желанию - государственный.</w:t>
      </w:r>
    </w:p>
    <w:p w:rsidR="006305ED" w:rsidRPr="003B6B2E" w:rsidRDefault="006305ED" w:rsidP="006305ED">
      <w:pPr>
        <w:pStyle w:val="a7"/>
        <w:numPr>
          <w:ilvl w:val="0"/>
          <w:numId w:val="10"/>
        </w:numPr>
        <w:tabs>
          <w:tab w:val="left" w:pos="993"/>
          <w:tab w:val="left" w:pos="1092"/>
          <w:tab w:val="left" w:pos="1134"/>
          <w:tab w:val="num" w:pos="1211"/>
        </w:tabs>
        <w:ind w:left="0" w:firstLine="709"/>
      </w:pPr>
      <w:r w:rsidRPr="003B6B2E">
        <w:t>Тендерная документация выдается участнику тендера без взимания платы.</w:t>
      </w:r>
    </w:p>
    <w:p w:rsidR="006305ED" w:rsidRPr="003B6B2E" w:rsidRDefault="006305ED" w:rsidP="00D05D48">
      <w:pPr>
        <w:pStyle w:val="a7"/>
        <w:numPr>
          <w:ilvl w:val="0"/>
          <w:numId w:val="10"/>
        </w:numPr>
        <w:tabs>
          <w:tab w:val="clear" w:pos="720"/>
          <w:tab w:val="num" w:pos="360"/>
          <w:tab w:val="left" w:pos="993"/>
          <w:tab w:val="left" w:pos="1134"/>
          <w:tab w:val="num" w:pos="1211"/>
        </w:tabs>
        <w:ind w:left="0" w:firstLine="709"/>
        <w:rPr>
          <w:b/>
          <w:spacing w:val="-2"/>
          <w:kern w:val="28"/>
        </w:rPr>
      </w:pPr>
      <w:r w:rsidRPr="003B6B2E">
        <w:t xml:space="preserve">Обеспечение тендерной заявки – </w:t>
      </w:r>
      <w:r w:rsidRPr="003B6B2E">
        <w:rPr>
          <w:lang w:val="kk-KZ"/>
        </w:rPr>
        <w:t xml:space="preserve">предоставляется </w:t>
      </w:r>
      <w:r w:rsidRPr="003B6B2E">
        <w:t>перечисление</w:t>
      </w:r>
      <w:r w:rsidRPr="003B6B2E">
        <w:rPr>
          <w:lang w:val="kk-KZ"/>
        </w:rPr>
        <w:t>м</w:t>
      </w:r>
      <w:r w:rsidRPr="003B6B2E">
        <w:t xml:space="preserve"> на расчётный счёт АО «Народный Банк Казахстана» денежных средств в </w:t>
      </w:r>
      <w:r w:rsidR="00D05D48" w:rsidRPr="003B6B2E">
        <w:t>размере 500</w:t>
      </w:r>
      <w:r w:rsidRPr="003B6B2E">
        <w:t xml:space="preserve"> 000 тенге (IBAN KZ146010005000000001, БИК HSBKKZKX, БИН 940140000385, </w:t>
      </w:r>
      <w:proofErr w:type="spellStart"/>
      <w:r w:rsidRPr="003B6B2E">
        <w:t>КБе</w:t>
      </w:r>
      <w:proofErr w:type="spellEnd"/>
      <w:r w:rsidRPr="003B6B2E">
        <w:t xml:space="preserve"> 14 в АО «Народный Банк Казахстана»). В счёте необходимо указать, на какие цели перечисляются средства: </w:t>
      </w:r>
      <w:r w:rsidRPr="003B6B2E">
        <w:rPr>
          <w:b/>
        </w:rPr>
        <w:t xml:space="preserve">«Обеспечение тендерной заявки на участие в тендере по </w:t>
      </w:r>
      <w:r w:rsidR="00D05D48" w:rsidRPr="003B6B2E">
        <w:rPr>
          <w:b/>
        </w:rPr>
        <w:t>закупке услуг по отправке СМС сообщений на международные направления.</w:t>
      </w:r>
      <w:r w:rsidR="00A67913" w:rsidRPr="003B6B2E">
        <w:rPr>
          <w:b/>
        </w:rPr>
        <w:t>».</w:t>
      </w:r>
    </w:p>
    <w:p w:rsidR="006305ED" w:rsidRPr="003B6B2E" w:rsidRDefault="006305ED" w:rsidP="006305ED">
      <w:pPr>
        <w:pStyle w:val="a7"/>
        <w:numPr>
          <w:ilvl w:val="0"/>
          <w:numId w:val="10"/>
        </w:numPr>
        <w:tabs>
          <w:tab w:val="left" w:pos="1092"/>
          <w:tab w:val="left" w:pos="1134"/>
          <w:tab w:val="num" w:pos="1211"/>
        </w:tabs>
        <w:ind w:left="0" w:firstLine="709"/>
      </w:pPr>
      <w:r w:rsidRPr="003B6B2E">
        <w:t>Обеспечение тендерной заявки, внесённое участниками тендера, возвращается потенциальному поставщику в следующих случаях:</w:t>
      </w:r>
    </w:p>
    <w:p w:rsidR="006305ED" w:rsidRPr="003B6B2E" w:rsidRDefault="006305ED" w:rsidP="006305ED">
      <w:pPr>
        <w:numPr>
          <w:ilvl w:val="0"/>
          <w:numId w:val="2"/>
        </w:numPr>
        <w:tabs>
          <w:tab w:val="clear" w:pos="360"/>
          <w:tab w:val="num" w:pos="720"/>
          <w:tab w:val="num" w:pos="993"/>
        </w:tabs>
        <w:ind w:left="0" w:firstLine="709"/>
        <w:jc w:val="both"/>
      </w:pPr>
      <w:r w:rsidRPr="003B6B2E">
        <w:t>отклонение тендерной заявки, как не отвечающей требованиям тендерной документации;</w:t>
      </w:r>
    </w:p>
    <w:p w:rsidR="006305ED" w:rsidRPr="003B6B2E" w:rsidRDefault="006305ED" w:rsidP="006305ED">
      <w:pPr>
        <w:numPr>
          <w:ilvl w:val="0"/>
          <w:numId w:val="2"/>
        </w:numPr>
        <w:tabs>
          <w:tab w:val="clear" w:pos="360"/>
          <w:tab w:val="num" w:pos="720"/>
          <w:tab w:val="num" w:pos="993"/>
        </w:tabs>
        <w:ind w:left="0" w:firstLine="709"/>
        <w:jc w:val="both"/>
      </w:pPr>
      <w:r w:rsidRPr="003B6B2E">
        <w:t>отзыва тендерной заявки до истечения окончательного срока приёма представления тендерных заявок;</w:t>
      </w:r>
    </w:p>
    <w:p w:rsidR="006305ED" w:rsidRPr="003B6B2E" w:rsidRDefault="006305ED" w:rsidP="006305ED">
      <w:pPr>
        <w:numPr>
          <w:ilvl w:val="0"/>
          <w:numId w:val="2"/>
        </w:numPr>
        <w:tabs>
          <w:tab w:val="clear" w:pos="360"/>
          <w:tab w:val="num" w:pos="720"/>
          <w:tab w:val="num" w:pos="993"/>
        </w:tabs>
        <w:ind w:left="0" w:firstLine="709"/>
        <w:jc w:val="both"/>
      </w:pPr>
      <w:r w:rsidRPr="003B6B2E">
        <w:t>прекращения Банком тендерных процедур без определения победителя тендера;</w:t>
      </w:r>
    </w:p>
    <w:p w:rsidR="006305ED" w:rsidRPr="003B6B2E" w:rsidRDefault="006305ED" w:rsidP="006305ED">
      <w:pPr>
        <w:numPr>
          <w:ilvl w:val="0"/>
          <w:numId w:val="2"/>
        </w:numPr>
        <w:tabs>
          <w:tab w:val="clear" w:pos="360"/>
          <w:tab w:val="num" w:pos="720"/>
          <w:tab w:val="num" w:pos="993"/>
        </w:tabs>
        <w:ind w:left="0" w:firstLine="709"/>
        <w:jc w:val="both"/>
      </w:pPr>
      <w:r w:rsidRPr="003B6B2E">
        <w:t>не признания потенциального поставщика победителем тендера;</w:t>
      </w:r>
    </w:p>
    <w:p w:rsidR="006305ED" w:rsidRPr="003B6B2E" w:rsidRDefault="006305ED" w:rsidP="006305ED">
      <w:pPr>
        <w:numPr>
          <w:ilvl w:val="0"/>
          <w:numId w:val="2"/>
        </w:numPr>
        <w:tabs>
          <w:tab w:val="clear" w:pos="360"/>
          <w:tab w:val="num" w:pos="720"/>
          <w:tab w:val="num" w:pos="993"/>
        </w:tabs>
        <w:ind w:left="0" w:firstLine="709"/>
        <w:jc w:val="both"/>
      </w:pPr>
      <w:r w:rsidRPr="003B6B2E">
        <w:t>вступления в силу договора подряда, заключённого Банком с победителем тендера;</w:t>
      </w:r>
    </w:p>
    <w:p w:rsidR="006305ED" w:rsidRPr="003B6B2E" w:rsidRDefault="006305ED" w:rsidP="006305ED">
      <w:pPr>
        <w:numPr>
          <w:ilvl w:val="0"/>
          <w:numId w:val="2"/>
        </w:numPr>
        <w:tabs>
          <w:tab w:val="clear" w:pos="360"/>
          <w:tab w:val="num" w:pos="720"/>
          <w:tab w:val="num" w:pos="993"/>
        </w:tabs>
        <w:ind w:left="0" w:firstLine="709"/>
        <w:jc w:val="both"/>
      </w:pPr>
      <w:r w:rsidRPr="003B6B2E">
        <w:t>окончания срока действия тендерной заявки.</w:t>
      </w:r>
    </w:p>
    <w:p w:rsidR="006305ED" w:rsidRPr="003B6B2E" w:rsidRDefault="006305ED" w:rsidP="006305ED">
      <w:pPr>
        <w:tabs>
          <w:tab w:val="num" w:pos="993"/>
        </w:tabs>
        <w:ind w:firstLine="709"/>
        <w:jc w:val="both"/>
      </w:pPr>
      <w:r w:rsidRPr="003B6B2E">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6305ED" w:rsidRPr="003B6B2E" w:rsidRDefault="006305ED" w:rsidP="006305ED">
      <w:pPr>
        <w:tabs>
          <w:tab w:val="num" w:pos="993"/>
        </w:tabs>
        <w:ind w:firstLine="709"/>
        <w:jc w:val="both"/>
      </w:pPr>
      <w:r w:rsidRPr="003B6B2E">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6305ED" w:rsidRPr="003B6B2E" w:rsidRDefault="006305ED" w:rsidP="006305ED">
      <w:pPr>
        <w:numPr>
          <w:ilvl w:val="0"/>
          <w:numId w:val="5"/>
        </w:numPr>
        <w:tabs>
          <w:tab w:val="num" w:pos="993"/>
        </w:tabs>
        <w:ind w:left="0" w:firstLine="709"/>
        <w:jc w:val="both"/>
      </w:pPr>
      <w:r w:rsidRPr="003B6B2E">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6305ED" w:rsidRPr="003B6B2E" w:rsidRDefault="006305ED" w:rsidP="006305ED">
      <w:pPr>
        <w:numPr>
          <w:ilvl w:val="0"/>
          <w:numId w:val="5"/>
        </w:numPr>
        <w:tabs>
          <w:tab w:val="num" w:pos="993"/>
        </w:tabs>
        <w:ind w:left="0" w:firstLine="709"/>
        <w:jc w:val="both"/>
      </w:pPr>
      <w:r w:rsidRPr="003B6B2E">
        <w:t>потенциальный поставщик не подписал договор о закупках, будучи определенным победителем тендера, в сроки, указанные в письменном уведомлении;</w:t>
      </w:r>
    </w:p>
    <w:p w:rsidR="006305ED" w:rsidRPr="003B6B2E" w:rsidRDefault="006305ED" w:rsidP="006305ED">
      <w:pPr>
        <w:numPr>
          <w:ilvl w:val="0"/>
          <w:numId w:val="5"/>
        </w:numPr>
        <w:tabs>
          <w:tab w:val="num" w:pos="993"/>
        </w:tabs>
        <w:ind w:left="0" w:firstLine="709"/>
        <w:jc w:val="both"/>
      </w:pPr>
      <w:r w:rsidRPr="003B6B2E">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6305ED" w:rsidRPr="003B6B2E" w:rsidRDefault="006305ED" w:rsidP="006305ED">
      <w:pPr>
        <w:pStyle w:val="a5"/>
        <w:tabs>
          <w:tab w:val="num" w:pos="993"/>
        </w:tabs>
        <w:ind w:firstLine="709"/>
        <w:jc w:val="both"/>
        <w:rPr>
          <w:b/>
        </w:rPr>
      </w:pPr>
      <w:r w:rsidRPr="003B6B2E">
        <w:rPr>
          <w:b/>
        </w:rPr>
        <w:t>Процедура проведения тендера:</w:t>
      </w:r>
    </w:p>
    <w:p w:rsidR="006305ED" w:rsidRPr="003B6B2E" w:rsidRDefault="006305ED" w:rsidP="006305ED">
      <w:pPr>
        <w:pStyle w:val="a5"/>
        <w:numPr>
          <w:ilvl w:val="0"/>
          <w:numId w:val="1"/>
        </w:numPr>
        <w:tabs>
          <w:tab w:val="clear" w:pos="720"/>
          <w:tab w:val="num" w:pos="993"/>
        </w:tabs>
        <w:ind w:left="0" w:firstLine="709"/>
        <w:jc w:val="both"/>
      </w:pPr>
      <w:r w:rsidRPr="003B6B2E">
        <w:lastRenderedPageBreak/>
        <w:t>Регистрация потенциальных поставщиков на электронной тендерной площадке (ЭТП) «</w:t>
      </w:r>
      <w:r w:rsidRPr="003B6B2E">
        <w:rPr>
          <w:lang w:val="en-US"/>
        </w:rPr>
        <w:t>Halykgroup</w:t>
      </w:r>
      <w:r w:rsidRPr="003B6B2E">
        <w:t>» (регистрация потенциального поставщика производится в течение 5-ти рабочих дней с момента подачи/повторной подачи регистрационных данных потенциальным поставщиком).</w:t>
      </w:r>
    </w:p>
    <w:p w:rsidR="006305ED" w:rsidRPr="003B6B2E" w:rsidRDefault="006305ED" w:rsidP="006305ED">
      <w:pPr>
        <w:pStyle w:val="a5"/>
        <w:numPr>
          <w:ilvl w:val="0"/>
          <w:numId w:val="1"/>
        </w:numPr>
        <w:tabs>
          <w:tab w:val="clear" w:pos="720"/>
          <w:tab w:val="num" w:pos="993"/>
        </w:tabs>
        <w:ind w:left="0" w:firstLine="709"/>
        <w:jc w:val="both"/>
      </w:pPr>
      <w:r w:rsidRPr="003B6B2E">
        <w:t>Завершение регистрации и окончательный срок представления тендерных заявок – до     9:00 часов</w:t>
      </w:r>
      <w:r w:rsidR="002A64C1" w:rsidRPr="003B6B2E">
        <w:t xml:space="preserve">  </w:t>
      </w:r>
      <w:r w:rsidR="00F16EE9" w:rsidRPr="003B6B2E">
        <w:t xml:space="preserve"> </w:t>
      </w:r>
      <w:r w:rsidR="004435E3">
        <w:t xml:space="preserve">27 </w:t>
      </w:r>
      <w:r w:rsidR="002A64C1" w:rsidRPr="003B6B2E">
        <w:t>февраля</w:t>
      </w:r>
      <w:r w:rsidRPr="003B6B2E">
        <w:t xml:space="preserve"> </w:t>
      </w:r>
      <w:r w:rsidRPr="003B6B2E">
        <w:rPr>
          <w:lang w:val="kk-KZ"/>
        </w:rPr>
        <w:t>2023</w:t>
      </w:r>
      <w:r w:rsidRPr="003B6B2E">
        <w:t xml:space="preserve"> года (за 4 рабочих дня до даты проведения торгов).</w:t>
      </w:r>
    </w:p>
    <w:p w:rsidR="006305ED" w:rsidRPr="003B6B2E" w:rsidRDefault="006305ED" w:rsidP="006305ED">
      <w:pPr>
        <w:numPr>
          <w:ilvl w:val="0"/>
          <w:numId w:val="1"/>
        </w:numPr>
        <w:tabs>
          <w:tab w:val="clear" w:pos="720"/>
          <w:tab w:val="num" w:pos="993"/>
          <w:tab w:val="num" w:pos="1068"/>
        </w:tabs>
        <w:ind w:left="0" w:firstLine="709"/>
        <w:jc w:val="both"/>
        <w:rPr>
          <w:b/>
          <w:lang w:val="x-none"/>
        </w:rPr>
      </w:pPr>
      <w:r w:rsidRPr="003B6B2E">
        <w:t>Проведение технической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6305ED" w:rsidRPr="003B6B2E" w:rsidRDefault="006305ED" w:rsidP="006305ED">
      <w:pPr>
        <w:pStyle w:val="a5"/>
        <w:numPr>
          <w:ilvl w:val="0"/>
          <w:numId w:val="1"/>
        </w:numPr>
        <w:tabs>
          <w:tab w:val="clear" w:pos="720"/>
          <w:tab w:val="num" w:pos="993"/>
        </w:tabs>
        <w:ind w:left="0" w:firstLine="709"/>
        <w:jc w:val="both"/>
      </w:pPr>
      <w:r w:rsidRPr="003B6B2E">
        <w:t>Допуск потенциальных поставщиков к участию в торгах.</w:t>
      </w:r>
    </w:p>
    <w:p w:rsidR="006305ED" w:rsidRPr="003B6B2E" w:rsidRDefault="006305ED" w:rsidP="006305ED">
      <w:pPr>
        <w:pStyle w:val="a5"/>
        <w:numPr>
          <w:ilvl w:val="0"/>
          <w:numId w:val="1"/>
        </w:numPr>
        <w:tabs>
          <w:tab w:val="clear" w:pos="720"/>
          <w:tab w:val="num" w:pos="993"/>
        </w:tabs>
        <w:ind w:left="0" w:firstLine="709"/>
        <w:jc w:val="both"/>
        <w:rPr>
          <w:bCs/>
        </w:rPr>
      </w:pPr>
      <w:r w:rsidRPr="003B6B2E">
        <w:t>Проведение торгов –</w:t>
      </w:r>
      <w:r w:rsidR="000A383C">
        <w:t>3</w:t>
      </w:r>
      <w:r w:rsidRPr="003B6B2E">
        <w:t xml:space="preserve"> </w:t>
      </w:r>
      <w:r w:rsidR="00D05D48" w:rsidRPr="003B6B2E">
        <w:t>марта</w:t>
      </w:r>
      <w:r w:rsidR="002A64C1" w:rsidRPr="003B6B2E">
        <w:t xml:space="preserve"> </w:t>
      </w:r>
      <w:r w:rsidRPr="003B6B2E">
        <w:rPr>
          <w:lang w:val="kk-KZ"/>
        </w:rPr>
        <w:t>2023</w:t>
      </w:r>
      <w:r w:rsidRPr="003B6B2E">
        <w:t xml:space="preserve"> года с 1</w:t>
      </w:r>
      <w:r w:rsidR="004435E3">
        <w:t>5</w:t>
      </w:r>
      <w:r w:rsidRPr="003B6B2E">
        <w:t>:00 до 1</w:t>
      </w:r>
      <w:r w:rsidR="004435E3">
        <w:t>6</w:t>
      </w:r>
      <w:r w:rsidRPr="003B6B2E">
        <w:t>:00 часов,</w:t>
      </w:r>
      <w:r w:rsidRPr="003B6B2E">
        <w:rPr>
          <w:bCs/>
        </w:rPr>
        <w:t xml:space="preserve"> участие в торгах на ЭТП обязательное условие;</w:t>
      </w:r>
    </w:p>
    <w:p w:rsidR="006305ED" w:rsidRPr="003B6B2E" w:rsidRDefault="006305ED" w:rsidP="006305ED">
      <w:pPr>
        <w:pStyle w:val="a5"/>
        <w:numPr>
          <w:ilvl w:val="0"/>
          <w:numId w:val="1"/>
        </w:numPr>
        <w:tabs>
          <w:tab w:val="clear" w:pos="720"/>
          <w:tab w:val="num" w:pos="993"/>
        </w:tabs>
        <w:ind w:left="0" w:firstLine="709"/>
        <w:jc w:val="both"/>
        <w:rPr>
          <w:bCs/>
        </w:rPr>
      </w:pPr>
      <w:r w:rsidRPr="003B6B2E">
        <w:t xml:space="preserve">Проведение очных </w:t>
      </w:r>
      <w:r w:rsidR="00A67913" w:rsidRPr="003B6B2E">
        <w:t>переговоров тендерной комиссией.</w:t>
      </w:r>
    </w:p>
    <w:p w:rsidR="006305ED" w:rsidRPr="003B6B2E" w:rsidRDefault="006305ED" w:rsidP="006305ED">
      <w:pPr>
        <w:pStyle w:val="a5"/>
        <w:tabs>
          <w:tab w:val="num" w:pos="993"/>
        </w:tabs>
        <w:ind w:firstLine="709"/>
        <w:jc w:val="both"/>
        <w:rPr>
          <w:b/>
        </w:rPr>
      </w:pPr>
      <w:r w:rsidRPr="003B6B2E">
        <w:rPr>
          <w:b/>
        </w:rPr>
        <w:t>Критерии оценки тендерных заявок:</w:t>
      </w:r>
    </w:p>
    <w:p w:rsidR="006305ED" w:rsidRPr="003B6B2E" w:rsidRDefault="006305ED" w:rsidP="006305ED">
      <w:pPr>
        <w:pStyle w:val="a5"/>
        <w:numPr>
          <w:ilvl w:val="0"/>
          <w:numId w:val="4"/>
        </w:numPr>
        <w:tabs>
          <w:tab w:val="num" w:pos="993"/>
        </w:tabs>
        <w:ind w:left="0" w:firstLine="709"/>
        <w:jc w:val="both"/>
      </w:pPr>
      <w:r w:rsidRPr="003B6B2E">
        <w:t>Соответствие потенциального поставщика обязательным и квалификационным требованиям тендерной документации;</w:t>
      </w:r>
    </w:p>
    <w:p w:rsidR="006305ED" w:rsidRPr="003B6B2E" w:rsidRDefault="006305ED" w:rsidP="006305ED">
      <w:pPr>
        <w:pStyle w:val="a5"/>
        <w:numPr>
          <w:ilvl w:val="0"/>
          <w:numId w:val="4"/>
        </w:numPr>
        <w:tabs>
          <w:tab w:val="num" w:pos="993"/>
        </w:tabs>
        <w:ind w:left="0" w:firstLine="709"/>
        <w:jc w:val="both"/>
      </w:pPr>
      <w:r w:rsidRPr="003B6B2E">
        <w:t>Соответствия тендерной заявки техническим спецификациям тендерной документации;</w:t>
      </w:r>
    </w:p>
    <w:p w:rsidR="006305ED" w:rsidRPr="003B6B2E" w:rsidRDefault="006305ED" w:rsidP="006305ED">
      <w:pPr>
        <w:pStyle w:val="a5"/>
        <w:numPr>
          <w:ilvl w:val="0"/>
          <w:numId w:val="4"/>
        </w:numPr>
        <w:tabs>
          <w:tab w:val="num" w:pos="993"/>
        </w:tabs>
        <w:ind w:left="0" w:firstLine="709"/>
        <w:jc w:val="both"/>
      </w:pPr>
      <w:r w:rsidRPr="003B6B2E">
        <w:t>Предлагаемая цена и условия оплаты.</w:t>
      </w:r>
    </w:p>
    <w:p w:rsidR="00C84E02" w:rsidRPr="003B6B2E" w:rsidRDefault="00C84E02" w:rsidP="00C84E02">
      <w:pPr>
        <w:pStyle w:val="a5"/>
        <w:tabs>
          <w:tab w:val="left" w:pos="993"/>
        </w:tabs>
        <w:ind w:firstLine="720"/>
        <w:jc w:val="both"/>
        <w:rPr>
          <w:b/>
          <w:snapToGrid w:val="0"/>
          <w:color w:val="FF0000"/>
        </w:rPr>
      </w:pPr>
      <w:r w:rsidRPr="003B6B2E">
        <w:rPr>
          <w:rStyle w:val="ad"/>
          <w:b/>
          <w:color w:val="FF0000"/>
        </w:rPr>
        <w:t>Комиссия вправе определять двух и более победителей по каждому лоту закупаемых товаров, работ и услуг с разделением по номенклатуре закупаемых товаров, работ и услуг, а также в разрезе отдельных тиражей/ тарифов/количества и видов продукции/услуг/работ в соответствии с лучшей ценой/сроками поставки/исполнения в зависимости от критерия выбора поставщика Банком</w:t>
      </w:r>
      <w:r w:rsidRPr="003B6B2E">
        <w:rPr>
          <w:b/>
          <w:color w:val="FF0000"/>
        </w:rPr>
        <w:t>.</w:t>
      </w:r>
    </w:p>
    <w:p w:rsidR="006305ED" w:rsidRPr="003B6B2E" w:rsidRDefault="006305ED" w:rsidP="006305ED">
      <w:pPr>
        <w:pStyle w:val="a5"/>
        <w:tabs>
          <w:tab w:val="num" w:pos="993"/>
        </w:tabs>
        <w:jc w:val="both"/>
      </w:pPr>
      <w:r w:rsidRPr="003B6B2E">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6305ED" w:rsidRPr="003B6B2E" w:rsidRDefault="006305ED" w:rsidP="006305ED">
      <w:pPr>
        <w:pStyle w:val="a5"/>
        <w:tabs>
          <w:tab w:val="num" w:pos="993"/>
        </w:tabs>
        <w:jc w:val="both"/>
      </w:pPr>
      <w:r w:rsidRPr="003B6B2E">
        <w:t>Комиссия вправе отстранить от участия в процессе закупок потенциального поставщика (подрядчика), если он:</w:t>
      </w:r>
    </w:p>
    <w:p w:rsidR="006305ED" w:rsidRPr="003B6B2E" w:rsidRDefault="006305ED" w:rsidP="006305ED">
      <w:pPr>
        <w:pStyle w:val="a5"/>
        <w:tabs>
          <w:tab w:val="num" w:pos="993"/>
        </w:tabs>
        <w:jc w:val="both"/>
      </w:pPr>
      <w:r w:rsidRPr="003B6B2E">
        <w:t>•</w:t>
      </w:r>
      <w:r w:rsidRPr="003B6B2E">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6305ED" w:rsidRPr="003B6B2E" w:rsidRDefault="006305ED" w:rsidP="006305ED">
      <w:pPr>
        <w:pStyle w:val="a5"/>
        <w:tabs>
          <w:tab w:val="num" w:pos="993"/>
        </w:tabs>
        <w:jc w:val="both"/>
      </w:pPr>
      <w:r w:rsidRPr="003B6B2E">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6305ED" w:rsidRPr="003B6B2E" w:rsidRDefault="006305ED" w:rsidP="006305ED">
      <w:pPr>
        <w:pStyle w:val="a5"/>
        <w:tabs>
          <w:tab w:val="num" w:pos="993"/>
        </w:tabs>
        <w:jc w:val="both"/>
      </w:pPr>
      <w:r w:rsidRPr="003B6B2E">
        <w:t>•</w:t>
      </w:r>
      <w:r w:rsidRPr="003B6B2E">
        <w:tab/>
        <w:t>состоит в реестре недобросовестных участников государственных закупок, в списке бездействующих налогоплательщиков/</w:t>
      </w:r>
      <w:proofErr w:type="spellStart"/>
      <w:r w:rsidRPr="003B6B2E">
        <w:t>лжепредприятий</w:t>
      </w:r>
      <w:proofErr w:type="spellEnd"/>
      <w:r w:rsidRPr="003B6B2E">
        <w:t>, размещенных на сайте Комитета государственных доходов Министерства финансов Республики Казахстан.</w:t>
      </w:r>
    </w:p>
    <w:p w:rsidR="006305ED" w:rsidRPr="003B6B2E" w:rsidRDefault="006305ED" w:rsidP="006305ED">
      <w:pPr>
        <w:pStyle w:val="a5"/>
        <w:tabs>
          <w:tab w:val="num" w:pos="993"/>
        </w:tabs>
        <w:jc w:val="both"/>
      </w:pPr>
      <w:r w:rsidRPr="003B6B2E">
        <w:t>•</w:t>
      </w:r>
      <w:r w:rsidRPr="003B6B2E">
        <w:tab/>
        <w:t>в случае выявления участия в лоте аффилированных (связанных) потенциальных поставщиков (подрядчиков).</w:t>
      </w:r>
    </w:p>
    <w:p w:rsidR="006305ED" w:rsidRPr="003B6B2E" w:rsidRDefault="006305ED" w:rsidP="006305ED">
      <w:pPr>
        <w:pStyle w:val="a5"/>
        <w:tabs>
          <w:tab w:val="num" w:pos="993"/>
        </w:tabs>
        <w:jc w:val="both"/>
      </w:pPr>
      <w:r w:rsidRPr="003B6B2E">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6305ED" w:rsidRPr="003B6B2E" w:rsidRDefault="006305ED" w:rsidP="006305ED">
      <w:pPr>
        <w:pStyle w:val="a5"/>
        <w:tabs>
          <w:tab w:val="num" w:pos="993"/>
        </w:tabs>
        <w:jc w:val="both"/>
      </w:pPr>
      <w:r w:rsidRPr="003B6B2E">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6305ED" w:rsidRPr="003B6B2E" w:rsidRDefault="006305ED" w:rsidP="006305ED">
      <w:pPr>
        <w:pStyle w:val="a5"/>
        <w:tabs>
          <w:tab w:val="num" w:pos="993"/>
        </w:tabs>
        <w:jc w:val="both"/>
      </w:pPr>
      <w:r w:rsidRPr="003B6B2E">
        <w:t>Потенциальный поставщик имеет право изменять или отзывать свою заявку до истечения окончательного срока представления тендерных заявок.</w:t>
      </w:r>
    </w:p>
    <w:p w:rsidR="006305ED" w:rsidRPr="003B6B2E" w:rsidRDefault="006305ED" w:rsidP="006305ED">
      <w:pPr>
        <w:pStyle w:val="a5"/>
        <w:tabs>
          <w:tab w:val="num" w:pos="993"/>
        </w:tabs>
        <w:jc w:val="both"/>
      </w:pPr>
      <w:r w:rsidRPr="003B6B2E">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w:t>
      </w:r>
      <w:r w:rsidR="00C84E02" w:rsidRPr="003B6B2E">
        <w:t>ндерного предложения, оформленные в соответствии с приложениями</w:t>
      </w:r>
      <w:r w:rsidRPr="003B6B2E">
        <w:t xml:space="preserve"> № 2</w:t>
      </w:r>
      <w:r w:rsidR="00C84E02" w:rsidRPr="003B6B2E">
        <w:t xml:space="preserve"> и № 3</w:t>
      </w:r>
      <w:r w:rsidRPr="003B6B2E">
        <w:t xml:space="preserve"> к тендерной документации, в срок, установленный комиссией. Подача заявки с иной, отличной от озвученной на переговорах ценой - запрещается.</w:t>
      </w:r>
    </w:p>
    <w:p w:rsidR="006305ED" w:rsidRPr="003B6B2E" w:rsidRDefault="006305ED" w:rsidP="006305ED">
      <w:pPr>
        <w:pStyle w:val="a5"/>
        <w:tabs>
          <w:tab w:val="num" w:pos="993"/>
        </w:tabs>
        <w:jc w:val="both"/>
        <w:rPr>
          <w:b/>
        </w:rPr>
      </w:pPr>
      <w:r w:rsidRPr="003B6B2E">
        <w:rPr>
          <w:b/>
        </w:rPr>
        <w:t xml:space="preserve">В случае </w:t>
      </w:r>
      <w:r w:rsidR="00D259E0" w:rsidRPr="003B6B2E">
        <w:rPr>
          <w:b/>
        </w:rPr>
        <w:t>непредставления</w:t>
      </w:r>
      <w:r w:rsidRPr="003B6B2E">
        <w:rPr>
          <w:b/>
        </w:rPr>
        <w:t xml:space="preserve"> потенциальным поставщиком (подрядчиком) подтверждения заявленного тендерного предложения в установленные комиссией сроки </w:t>
      </w:r>
      <w:r w:rsidRPr="003B6B2E">
        <w:rPr>
          <w:b/>
        </w:rPr>
        <w:lastRenderedPageBreak/>
        <w:t>озвученное на переговорах предложение отклоняется комиссией от дальнейшего рассмотрения.</w:t>
      </w:r>
    </w:p>
    <w:p w:rsidR="006305ED" w:rsidRPr="003B6B2E" w:rsidRDefault="006305ED" w:rsidP="006305ED">
      <w:pPr>
        <w:pStyle w:val="a5"/>
        <w:tabs>
          <w:tab w:val="num" w:pos="993"/>
        </w:tabs>
        <w:jc w:val="both"/>
      </w:pPr>
      <w:r w:rsidRPr="003B6B2E">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6305ED" w:rsidRPr="003B6B2E" w:rsidRDefault="006305ED" w:rsidP="00794DFE">
      <w:pPr>
        <w:pStyle w:val="a5"/>
        <w:tabs>
          <w:tab w:val="num" w:pos="993"/>
        </w:tabs>
        <w:jc w:val="both"/>
      </w:pPr>
      <w:r w:rsidRPr="003B6B2E">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6305ED" w:rsidRPr="003B6B2E" w:rsidRDefault="006305ED" w:rsidP="006305ED">
      <w:pPr>
        <w:pStyle w:val="a5"/>
        <w:tabs>
          <w:tab w:val="left" w:pos="993"/>
        </w:tabs>
        <w:ind w:firstLine="709"/>
        <w:jc w:val="both"/>
        <w:rPr>
          <w:b/>
        </w:rPr>
      </w:pPr>
      <w:r w:rsidRPr="003B6B2E">
        <w:rPr>
          <w:b/>
        </w:rPr>
        <w:t xml:space="preserve">Перечень документов, предоставляемых потенциальным поставщиком в тендерной заявке (до 9:00 </w:t>
      </w:r>
      <w:r w:rsidR="004435E3" w:rsidRPr="003B6B2E">
        <w:rPr>
          <w:b/>
        </w:rPr>
        <w:t>часов 27</w:t>
      </w:r>
      <w:r w:rsidR="00F16EE9" w:rsidRPr="003B6B2E">
        <w:rPr>
          <w:b/>
        </w:rPr>
        <w:t xml:space="preserve"> </w:t>
      </w:r>
      <w:r w:rsidR="00794DFE" w:rsidRPr="003B6B2E">
        <w:rPr>
          <w:b/>
        </w:rPr>
        <w:t xml:space="preserve">февраля </w:t>
      </w:r>
      <w:r w:rsidRPr="003B6B2E">
        <w:rPr>
          <w:b/>
        </w:rPr>
        <w:t xml:space="preserve">2023 года): </w:t>
      </w:r>
    </w:p>
    <w:p w:rsidR="006305ED" w:rsidRPr="003B6B2E" w:rsidRDefault="006305ED" w:rsidP="006305ED">
      <w:pPr>
        <w:numPr>
          <w:ilvl w:val="0"/>
          <w:numId w:val="7"/>
        </w:numPr>
        <w:tabs>
          <w:tab w:val="left" w:pos="993"/>
        </w:tabs>
        <w:ind w:left="0" w:firstLine="709"/>
        <w:jc w:val="both"/>
      </w:pPr>
      <w:r w:rsidRPr="003B6B2E">
        <w:t>бухгалтерский баланс за 20</w:t>
      </w:r>
      <w:r w:rsidRPr="003B6B2E">
        <w:rPr>
          <w:lang w:val="kk-KZ"/>
        </w:rPr>
        <w:t>21</w:t>
      </w:r>
      <w:r w:rsidRPr="003B6B2E">
        <w:t xml:space="preserve"> г., подписанный первым руководителем, главным бухгалтером, скрепленный печатью потенциального поставщика (прикрепляются на ЭТП в закладке «Документы для налоговой службы»);</w:t>
      </w:r>
    </w:p>
    <w:p w:rsidR="006305ED" w:rsidRPr="003B6B2E" w:rsidRDefault="006305ED" w:rsidP="006305ED">
      <w:pPr>
        <w:numPr>
          <w:ilvl w:val="0"/>
          <w:numId w:val="7"/>
        </w:numPr>
        <w:tabs>
          <w:tab w:val="left" w:pos="993"/>
        </w:tabs>
        <w:ind w:left="0" w:firstLine="709"/>
        <w:jc w:val="both"/>
      </w:pPr>
      <w:r w:rsidRPr="003B6B2E">
        <w:t>копии деклараций за 2020-20</w:t>
      </w:r>
      <w:r w:rsidRPr="003B6B2E">
        <w:rPr>
          <w:lang w:val="kk-KZ"/>
        </w:rPr>
        <w:t>21</w:t>
      </w:r>
      <w:r w:rsidRPr="003B6B2E">
        <w:t>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6305ED" w:rsidRPr="003B6B2E" w:rsidRDefault="006305ED" w:rsidP="006305ED">
      <w:pPr>
        <w:numPr>
          <w:ilvl w:val="0"/>
          <w:numId w:val="7"/>
        </w:numPr>
        <w:tabs>
          <w:tab w:val="left" w:pos="993"/>
        </w:tabs>
        <w:ind w:left="0" w:firstLine="709"/>
        <w:jc w:val="both"/>
        <w:rPr>
          <w:bCs/>
          <w:iCs/>
        </w:rPr>
      </w:pPr>
      <w:r w:rsidRPr="003B6B2E">
        <w:rPr>
          <w:bCs/>
          <w:iCs/>
        </w:rPr>
        <w:t>доверенность (</w:t>
      </w:r>
      <w:r w:rsidRPr="003B6B2E">
        <w:rPr>
          <w:bCs/>
          <w:i/>
          <w:iCs/>
        </w:rPr>
        <w:t>если договор от имени юридического лица подписывается не первым руководителем</w:t>
      </w:r>
      <w:r w:rsidRPr="003B6B2E">
        <w:rPr>
          <w:bCs/>
          <w:iCs/>
        </w:rPr>
        <w:t>);</w:t>
      </w:r>
    </w:p>
    <w:p w:rsidR="006305ED" w:rsidRPr="003B6B2E" w:rsidRDefault="00A67913" w:rsidP="006305ED">
      <w:pPr>
        <w:numPr>
          <w:ilvl w:val="0"/>
          <w:numId w:val="7"/>
        </w:numPr>
        <w:tabs>
          <w:tab w:val="left" w:pos="993"/>
        </w:tabs>
        <w:ind w:left="0" w:firstLine="709"/>
        <w:jc w:val="both"/>
        <w:rPr>
          <w:bCs/>
          <w:iCs/>
        </w:rPr>
      </w:pPr>
      <w:r w:rsidRPr="003B6B2E">
        <w:rPr>
          <w:bCs/>
          <w:iCs/>
        </w:rPr>
        <w:t xml:space="preserve">техническая спецификация </w:t>
      </w:r>
      <w:r w:rsidR="006305ED" w:rsidRPr="003B6B2E">
        <w:rPr>
          <w:spacing w:val="-2"/>
          <w:kern w:val="28"/>
        </w:rPr>
        <w:t xml:space="preserve">услуг </w:t>
      </w:r>
      <w:r w:rsidR="006305ED" w:rsidRPr="003B6B2E">
        <w:t>(в соответствии с приложением 1)</w:t>
      </w:r>
      <w:r w:rsidR="006305ED" w:rsidRPr="003B6B2E">
        <w:rPr>
          <w:bCs/>
          <w:iCs/>
        </w:rPr>
        <w:t>;</w:t>
      </w:r>
    </w:p>
    <w:p w:rsidR="006305ED" w:rsidRPr="003B6B2E" w:rsidRDefault="006305ED" w:rsidP="006305ED">
      <w:pPr>
        <w:numPr>
          <w:ilvl w:val="0"/>
          <w:numId w:val="7"/>
        </w:numPr>
        <w:tabs>
          <w:tab w:val="left" w:pos="993"/>
        </w:tabs>
        <w:ind w:left="0" w:firstLine="720"/>
        <w:jc w:val="both"/>
        <w:rPr>
          <w:bCs/>
          <w:iCs/>
        </w:rPr>
      </w:pPr>
      <w:r w:rsidRPr="003B6B2E">
        <w:rPr>
          <w:bCs/>
          <w:iCs/>
        </w:rPr>
        <w:t>письмо на возврат тенд</w:t>
      </w:r>
      <w:r w:rsidR="006F5020" w:rsidRPr="003B6B2E">
        <w:rPr>
          <w:bCs/>
          <w:iCs/>
        </w:rPr>
        <w:t>ерного обеспечения (приложение 4</w:t>
      </w:r>
      <w:r w:rsidRPr="003B6B2E">
        <w:rPr>
          <w:bCs/>
          <w:iCs/>
        </w:rPr>
        <w:t xml:space="preserve"> к тендерной документации);</w:t>
      </w:r>
    </w:p>
    <w:p w:rsidR="006305ED" w:rsidRPr="003B6B2E" w:rsidRDefault="006305ED" w:rsidP="006305ED">
      <w:pPr>
        <w:numPr>
          <w:ilvl w:val="0"/>
          <w:numId w:val="3"/>
        </w:numPr>
        <w:tabs>
          <w:tab w:val="num" w:pos="993"/>
        </w:tabs>
        <w:ind w:left="0" w:firstLine="709"/>
        <w:jc w:val="both"/>
        <w:rPr>
          <w:lang w:val="x-none"/>
        </w:rPr>
      </w:pPr>
      <w:r w:rsidRPr="003B6B2E">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rsidR="00FB5ECE" w:rsidRPr="003B6B2E" w:rsidRDefault="00C46952" w:rsidP="00715B30">
      <w:pPr>
        <w:pStyle w:val="aff6"/>
        <w:numPr>
          <w:ilvl w:val="0"/>
          <w:numId w:val="3"/>
        </w:numPr>
        <w:tabs>
          <w:tab w:val="num" w:pos="284"/>
          <w:tab w:val="left" w:pos="993"/>
        </w:tabs>
        <w:spacing w:after="0"/>
        <w:ind w:left="0" w:firstLine="633"/>
        <w:jc w:val="both"/>
        <w:rPr>
          <w:rFonts w:ascii="Times New Roman" w:eastAsia="Times New Roman" w:hAnsi="Times New Roman"/>
          <w:sz w:val="24"/>
          <w:szCs w:val="24"/>
          <w:lang w:val="x-none" w:eastAsia="ru-RU"/>
        </w:rPr>
      </w:pPr>
      <w:r w:rsidRPr="003B6B2E">
        <w:rPr>
          <w:rFonts w:ascii="Times New Roman" w:eastAsia="Times New Roman" w:hAnsi="Times New Roman"/>
          <w:sz w:val="24"/>
          <w:szCs w:val="24"/>
          <w:lang w:val="x-none" w:eastAsia="ru-RU"/>
        </w:rPr>
        <w:t>действующие договор</w:t>
      </w:r>
      <w:r w:rsidRPr="003B6B2E">
        <w:rPr>
          <w:rFonts w:ascii="Times New Roman" w:eastAsia="Times New Roman" w:hAnsi="Times New Roman"/>
          <w:sz w:val="24"/>
          <w:szCs w:val="24"/>
          <w:lang w:eastAsia="ru-RU"/>
        </w:rPr>
        <w:t>ы</w:t>
      </w:r>
      <w:r w:rsidRPr="003B6B2E">
        <w:rPr>
          <w:rFonts w:ascii="Times New Roman" w:eastAsia="Times New Roman" w:hAnsi="Times New Roman"/>
          <w:sz w:val="24"/>
          <w:szCs w:val="24"/>
          <w:lang w:val="x-none" w:eastAsia="ru-RU"/>
        </w:rPr>
        <w:t xml:space="preserve"> по прямому подключению каналов в рамках оказания SMS-услуг со всеми сотовыми операторами Республики Казахстана (АО «</w:t>
      </w:r>
      <w:proofErr w:type="spellStart"/>
      <w:r w:rsidRPr="003B6B2E">
        <w:rPr>
          <w:rFonts w:ascii="Times New Roman" w:eastAsia="Times New Roman" w:hAnsi="Times New Roman"/>
          <w:sz w:val="24"/>
          <w:szCs w:val="24"/>
          <w:lang w:val="x-none" w:eastAsia="ru-RU"/>
        </w:rPr>
        <w:t>Kcell</w:t>
      </w:r>
      <w:proofErr w:type="spellEnd"/>
      <w:r w:rsidRPr="003B6B2E">
        <w:rPr>
          <w:rFonts w:ascii="Times New Roman" w:eastAsia="Times New Roman" w:hAnsi="Times New Roman"/>
          <w:sz w:val="24"/>
          <w:szCs w:val="24"/>
          <w:lang w:val="x-none" w:eastAsia="ru-RU"/>
        </w:rPr>
        <w:t>», ТОО «</w:t>
      </w:r>
      <w:proofErr w:type="spellStart"/>
      <w:r w:rsidRPr="003B6B2E">
        <w:rPr>
          <w:rFonts w:ascii="Times New Roman" w:eastAsia="Times New Roman" w:hAnsi="Times New Roman"/>
          <w:sz w:val="24"/>
          <w:szCs w:val="24"/>
          <w:lang w:val="x-none" w:eastAsia="ru-RU"/>
        </w:rPr>
        <w:t>КаР</w:t>
      </w:r>
      <w:proofErr w:type="spellEnd"/>
      <w:r w:rsidRPr="003B6B2E">
        <w:rPr>
          <w:rFonts w:ascii="Times New Roman" w:eastAsia="Times New Roman" w:hAnsi="Times New Roman"/>
          <w:sz w:val="24"/>
          <w:szCs w:val="24"/>
          <w:lang w:val="x-none" w:eastAsia="ru-RU"/>
        </w:rPr>
        <w:t>-Тел», ТОО «</w:t>
      </w:r>
      <w:proofErr w:type="spellStart"/>
      <w:r w:rsidRPr="003B6B2E">
        <w:rPr>
          <w:rFonts w:ascii="Times New Roman" w:eastAsia="Times New Roman" w:hAnsi="Times New Roman"/>
          <w:sz w:val="24"/>
          <w:szCs w:val="24"/>
          <w:lang w:val="x-none" w:eastAsia="ru-RU"/>
        </w:rPr>
        <w:t>Мобайл</w:t>
      </w:r>
      <w:proofErr w:type="spellEnd"/>
      <w:r w:rsidRPr="003B6B2E">
        <w:rPr>
          <w:rFonts w:ascii="Times New Roman" w:eastAsia="Times New Roman" w:hAnsi="Times New Roman"/>
          <w:sz w:val="24"/>
          <w:szCs w:val="24"/>
          <w:lang w:val="x-none" w:eastAsia="ru-RU"/>
        </w:rPr>
        <w:t xml:space="preserve"> Телеком-Сервис»). В случае необходимости по запросу Заказчика Поставщик должен предоставить документы, подтверждающи</w:t>
      </w:r>
      <w:r w:rsidR="00715B30" w:rsidRPr="003B6B2E">
        <w:rPr>
          <w:rFonts w:ascii="Times New Roman" w:eastAsia="Times New Roman" w:hAnsi="Times New Roman"/>
          <w:sz w:val="24"/>
          <w:szCs w:val="24"/>
          <w:lang w:val="x-none" w:eastAsia="ru-RU"/>
        </w:rPr>
        <w:t>е работу с операторами связи РК</w:t>
      </w:r>
      <w:r w:rsidR="00715B30" w:rsidRPr="003B6B2E">
        <w:rPr>
          <w:rFonts w:ascii="Times New Roman" w:eastAsia="Times New Roman" w:hAnsi="Times New Roman"/>
          <w:sz w:val="24"/>
          <w:szCs w:val="24"/>
          <w:lang w:eastAsia="ru-RU"/>
        </w:rPr>
        <w:t>;</w:t>
      </w:r>
    </w:p>
    <w:p w:rsidR="00715B30" w:rsidRPr="003B6B2E" w:rsidRDefault="00715B30" w:rsidP="00715B30">
      <w:pPr>
        <w:widowControl w:val="0"/>
        <w:numPr>
          <w:ilvl w:val="0"/>
          <w:numId w:val="3"/>
        </w:numPr>
        <w:tabs>
          <w:tab w:val="num" w:pos="284"/>
          <w:tab w:val="left" w:pos="851"/>
          <w:tab w:val="left" w:pos="993"/>
        </w:tabs>
        <w:ind w:left="0" w:firstLine="709"/>
        <w:jc w:val="both"/>
      </w:pPr>
      <w:r w:rsidRPr="003B6B2E">
        <w:t>применяемая схема по обеспечению конфиденциальности и целостности данных (передаваемых/хранящихся на серверной стороне), используемые методы идентификации и аутентификации пользователей.</w:t>
      </w:r>
    </w:p>
    <w:p w:rsidR="006305ED" w:rsidRPr="003B6B2E" w:rsidRDefault="006305ED" w:rsidP="006305ED">
      <w:pPr>
        <w:tabs>
          <w:tab w:val="left" w:pos="993"/>
        </w:tabs>
        <w:ind w:firstLine="709"/>
        <w:jc w:val="both"/>
        <w:rPr>
          <w:snapToGrid w:val="0"/>
        </w:rPr>
      </w:pPr>
      <w:r w:rsidRPr="003B6B2E">
        <w:rPr>
          <w:snapToGrid w:val="0"/>
        </w:rPr>
        <w:t>Вышеуказанные документы должны одновременно соответствовать следующим требованиям:</w:t>
      </w:r>
    </w:p>
    <w:p w:rsidR="006305ED" w:rsidRPr="003B6B2E" w:rsidRDefault="006305ED" w:rsidP="006305ED">
      <w:pPr>
        <w:numPr>
          <w:ilvl w:val="0"/>
          <w:numId w:val="6"/>
        </w:numPr>
        <w:tabs>
          <w:tab w:val="clear" w:pos="2073"/>
          <w:tab w:val="left" w:pos="993"/>
        </w:tabs>
        <w:ind w:left="0" w:firstLine="709"/>
        <w:jc w:val="both"/>
        <w:rPr>
          <w:snapToGrid w:val="0"/>
        </w:rPr>
      </w:pPr>
      <w:r w:rsidRPr="003B6B2E">
        <w:rPr>
          <w:snapToGrid w:val="0"/>
        </w:rPr>
        <w:t>документы должны быть отсканированы в цветном виде и хорошо читабельны;</w:t>
      </w:r>
    </w:p>
    <w:p w:rsidR="006305ED" w:rsidRPr="003B6B2E" w:rsidRDefault="006305ED" w:rsidP="006305ED">
      <w:pPr>
        <w:numPr>
          <w:ilvl w:val="0"/>
          <w:numId w:val="6"/>
        </w:numPr>
        <w:tabs>
          <w:tab w:val="clear" w:pos="2073"/>
          <w:tab w:val="left" w:pos="993"/>
        </w:tabs>
        <w:ind w:left="0" w:firstLine="709"/>
        <w:jc w:val="both"/>
        <w:rPr>
          <w:snapToGrid w:val="0"/>
        </w:rPr>
      </w:pPr>
      <w:r w:rsidRPr="003B6B2E">
        <w:rPr>
          <w:snapToGrid w:val="0"/>
        </w:rPr>
        <w:t>документы должны содержать все страницы, которые есть в документе (должны быть представлены в полном виде).</w:t>
      </w:r>
    </w:p>
    <w:p w:rsidR="006305ED" w:rsidRPr="003B6B2E" w:rsidRDefault="006305ED" w:rsidP="006305ED">
      <w:pPr>
        <w:tabs>
          <w:tab w:val="left" w:pos="993"/>
        </w:tabs>
        <w:ind w:firstLine="709"/>
        <w:jc w:val="both"/>
        <w:rPr>
          <w:snapToGrid w:val="0"/>
        </w:rPr>
      </w:pPr>
      <w:r w:rsidRPr="003B6B2E">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6305ED" w:rsidRPr="003B6B2E" w:rsidRDefault="006305ED" w:rsidP="006305ED">
      <w:pPr>
        <w:tabs>
          <w:tab w:val="left" w:pos="993"/>
        </w:tabs>
        <w:ind w:firstLine="709"/>
        <w:jc w:val="both"/>
      </w:pPr>
      <w:r w:rsidRPr="003B6B2E">
        <w:rPr>
          <w:snapToGrid w:val="0"/>
        </w:rPr>
        <w:t xml:space="preserve">Место проведения электронных торгов - </w:t>
      </w:r>
      <w:r w:rsidRPr="003B6B2E">
        <w:t>электронная тендерная площадка «</w:t>
      </w:r>
      <w:r w:rsidRPr="003B6B2E">
        <w:rPr>
          <w:lang w:val="en-US"/>
        </w:rPr>
        <w:t>Halykgroup</w:t>
      </w:r>
      <w:r w:rsidRPr="003B6B2E">
        <w:t xml:space="preserve">», web-сайт </w:t>
      </w:r>
      <w:hyperlink r:id="rId8" w:history="1">
        <w:r w:rsidRPr="003B6B2E">
          <w:rPr>
            <w:rStyle w:val="a4"/>
          </w:rPr>
          <w:t>www.e-tender.kz</w:t>
        </w:r>
      </w:hyperlink>
      <w:r w:rsidRPr="003B6B2E">
        <w:t xml:space="preserve">.  </w:t>
      </w:r>
    </w:p>
    <w:p w:rsidR="006305ED" w:rsidRPr="003B6B2E" w:rsidRDefault="006305ED" w:rsidP="006305ED">
      <w:pPr>
        <w:tabs>
          <w:tab w:val="left" w:pos="993"/>
        </w:tabs>
        <w:ind w:firstLine="709"/>
        <w:jc w:val="both"/>
      </w:pPr>
      <w:r w:rsidRPr="003B6B2E">
        <w:t xml:space="preserve">Дата и время проведения торгов – </w:t>
      </w:r>
      <w:r w:rsidR="004435E3">
        <w:t>3</w:t>
      </w:r>
      <w:r w:rsidRPr="003B6B2E">
        <w:t xml:space="preserve"> </w:t>
      </w:r>
      <w:r w:rsidR="00D05D48" w:rsidRPr="003B6B2E">
        <w:t>марта</w:t>
      </w:r>
      <w:r w:rsidR="002A64C1" w:rsidRPr="003B6B2E">
        <w:t xml:space="preserve"> </w:t>
      </w:r>
      <w:r w:rsidRPr="003B6B2E">
        <w:t>2023 года с 1</w:t>
      </w:r>
      <w:r w:rsidR="004435E3">
        <w:t>5</w:t>
      </w:r>
      <w:r w:rsidRPr="003B6B2E">
        <w:t>:00 до 1</w:t>
      </w:r>
      <w:r w:rsidR="004435E3">
        <w:t>6</w:t>
      </w:r>
      <w:r w:rsidRPr="003B6B2E">
        <w:t>:00 часов.</w:t>
      </w:r>
    </w:p>
    <w:p w:rsidR="006305ED" w:rsidRPr="003B6B2E" w:rsidRDefault="006305ED" w:rsidP="006305ED">
      <w:pPr>
        <w:tabs>
          <w:tab w:val="left" w:pos="993"/>
        </w:tabs>
        <w:ind w:firstLine="709"/>
        <w:jc w:val="both"/>
      </w:pPr>
      <w:r w:rsidRPr="003B6B2E">
        <w:t>Валюта торгов – тенге.</w:t>
      </w:r>
    </w:p>
    <w:p w:rsidR="006305ED" w:rsidRPr="003B6B2E" w:rsidRDefault="00D05D48" w:rsidP="006305ED">
      <w:pPr>
        <w:tabs>
          <w:tab w:val="left" w:pos="993"/>
        </w:tabs>
        <w:ind w:firstLine="709"/>
        <w:jc w:val="both"/>
      </w:pPr>
      <w:r w:rsidRPr="003B6B2E">
        <w:t xml:space="preserve">Минимальный </w:t>
      </w:r>
      <w:r w:rsidR="00C84E02" w:rsidRPr="003B6B2E">
        <w:t>шаг торгов –  5</w:t>
      </w:r>
      <w:r w:rsidRPr="003B6B2E">
        <w:t>0</w:t>
      </w:r>
      <w:r w:rsidR="006305ED" w:rsidRPr="003B6B2E">
        <w:t xml:space="preserve"> 000 тенге.</w:t>
      </w:r>
    </w:p>
    <w:p w:rsidR="006305ED" w:rsidRPr="003B6B2E" w:rsidRDefault="006305ED" w:rsidP="006305ED">
      <w:pPr>
        <w:ind w:firstLine="720"/>
        <w:jc w:val="both"/>
        <w:rPr>
          <w:b/>
        </w:rPr>
      </w:pPr>
      <w:r w:rsidRPr="003B6B2E">
        <w:rPr>
          <w:b/>
        </w:rPr>
        <w:t>В торгах потенциальными поставщиками должна быть указана общая стоимость услуг</w:t>
      </w:r>
      <w:r w:rsidR="004435E3">
        <w:rPr>
          <w:b/>
        </w:rPr>
        <w:t xml:space="preserve"> с учетом НДС согласно ориентировочному количеству, указанному в приложении 1 к тендерной документации</w:t>
      </w:r>
      <w:r w:rsidRPr="003B6B2E">
        <w:rPr>
          <w:b/>
        </w:rPr>
        <w:t>.</w:t>
      </w:r>
    </w:p>
    <w:p w:rsidR="006305ED" w:rsidRPr="003B6B2E" w:rsidRDefault="006305ED" w:rsidP="006305ED">
      <w:pPr>
        <w:ind w:firstLine="720"/>
        <w:jc w:val="both"/>
      </w:pPr>
      <w:r w:rsidRPr="003B6B2E">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w:t>
      </w:r>
      <w:r w:rsidRPr="003B6B2E">
        <w:lastRenderedPageBreak/>
        <w:t>электро</w:t>
      </w:r>
      <w:r w:rsidR="00C84E02" w:rsidRPr="003B6B2E">
        <w:t>нных торгов, согласно приложениям</w:t>
      </w:r>
      <w:r w:rsidRPr="003B6B2E">
        <w:t xml:space="preserve"> 2</w:t>
      </w:r>
      <w:r w:rsidR="00C84E02" w:rsidRPr="003B6B2E">
        <w:t xml:space="preserve"> и 3</w:t>
      </w:r>
      <w:r w:rsidRPr="003B6B2E">
        <w:t xml:space="preserve"> к тендерной документации, путем направления их секретарю тендерной комиссии на </w:t>
      </w:r>
      <w:r w:rsidRPr="003B6B2E">
        <w:rPr>
          <w:snapToGrid w:val="0"/>
          <w:lang w:val="en-US"/>
        </w:rPr>
        <w:t>e</w:t>
      </w:r>
      <w:r w:rsidRPr="003B6B2E">
        <w:rPr>
          <w:snapToGrid w:val="0"/>
        </w:rPr>
        <w:t>-</w:t>
      </w:r>
      <w:r w:rsidRPr="003B6B2E">
        <w:rPr>
          <w:snapToGrid w:val="0"/>
          <w:lang w:val="en-US"/>
        </w:rPr>
        <w:t>mail</w:t>
      </w:r>
      <w:r w:rsidRPr="003B6B2E">
        <w:rPr>
          <w:snapToGrid w:val="0"/>
        </w:rPr>
        <w:t xml:space="preserve">: </w:t>
      </w:r>
      <w:hyperlink r:id="rId9" w:history="1">
        <w:r w:rsidRPr="003B6B2E">
          <w:rPr>
            <w:rStyle w:val="a4"/>
            <w:snapToGrid w:val="0"/>
            <w:lang w:val="en-US"/>
          </w:rPr>
          <w:t>tender</w:t>
        </w:r>
        <w:r w:rsidRPr="003B6B2E">
          <w:rPr>
            <w:rStyle w:val="a4"/>
            <w:snapToGrid w:val="0"/>
          </w:rPr>
          <w:t>@</w:t>
        </w:r>
        <w:proofErr w:type="spellStart"/>
        <w:r w:rsidRPr="003B6B2E">
          <w:rPr>
            <w:rStyle w:val="a4"/>
            <w:snapToGrid w:val="0"/>
            <w:lang w:val="en-US"/>
          </w:rPr>
          <w:t>halykbank</w:t>
        </w:r>
        <w:proofErr w:type="spellEnd"/>
        <w:r w:rsidRPr="003B6B2E">
          <w:rPr>
            <w:rStyle w:val="a4"/>
            <w:snapToGrid w:val="0"/>
          </w:rPr>
          <w:t>.</w:t>
        </w:r>
        <w:proofErr w:type="spellStart"/>
        <w:r w:rsidRPr="003B6B2E">
          <w:rPr>
            <w:rStyle w:val="a4"/>
            <w:snapToGrid w:val="0"/>
            <w:lang w:val="en-US"/>
          </w:rPr>
          <w:t>kz</w:t>
        </w:r>
        <w:proofErr w:type="spellEnd"/>
      </w:hyperlink>
      <w:r w:rsidRPr="003B6B2E">
        <w:rPr>
          <w:snapToGrid w:val="0"/>
        </w:rPr>
        <w:t>.</w:t>
      </w:r>
    </w:p>
    <w:p w:rsidR="006305ED" w:rsidRPr="004435E3" w:rsidRDefault="006305ED" w:rsidP="006305ED">
      <w:pPr>
        <w:tabs>
          <w:tab w:val="left" w:pos="993"/>
        </w:tabs>
        <w:ind w:firstLine="709"/>
        <w:jc w:val="both"/>
        <w:rPr>
          <w:b/>
          <w:color w:val="FF0000"/>
        </w:rPr>
      </w:pPr>
      <w:r w:rsidRPr="004435E3">
        <w:rPr>
          <w:b/>
          <w:color w:val="FF0000"/>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6305ED" w:rsidRPr="003B6B2E" w:rsidRDefault="006305ED" w:rsidP="006305ED">
      <w:pPr>
        <w:tabs>
          <w:tab w:val="left" w:pos="993"/>
        </w:tabs>
        <w:ind w:firstLine="709"/>
        <w:jc w:val="both"/>
        <w:rPr>
          <w:snapToGrid w:val="0"/>
        </w:rPr>
      </w:pPr>
      <w:r w:rsidRPr="003B6B2E">
        <w:rPr>
          <w:snapToGrid w:val="0"/>
        </w:rPr>
        <w:t>Справки по телефону: (727) 2590793.</w:t>
      </w:r>
    </w:p>
    <w:p w:rsidR="006305ED" w:rsidRPr="003B6B2E" w:rsidRDefault="006305ED" w:rsidP="006305ED">
      <w:pPr>
        <w:tabs>
          <w:tab w:val="left" w:pos="993"/>
        </w:tabs>
        <w:ind w:firstLine="709"/>
        <w:jc w:val="both"/>
        <w:rPr>
          <w:snapToGrid w:val="0"/>
        </w:rPr>
      </w:pPr>
      <w:r w:rsidRPr="003B6B2E">
        <w:rPr>
          <w:snapToGrid w:val="0"/>
        </w:rPr>
        <w:t>Контактные лица:</w:t>
      </w:r>
    </w:p>
    <w:p w:rsidR="0045356F" w:rsidRPr="003B6B2E" w:rsidRDefault="0045356F" w:rsidP="0045356F">
      <w:pPr>
        <w:tabs>
          <w:tab w:val="left" w:pos="993"/>
        </w:tabs>
        <w:ind w:firstLine="709"/>
        <w:jc w:val="both"/>
        <w:rPr>
          <w:snapToGrid w:val="0"/>
        </w:rPr>
      </w:pPr>
      <w:r w:rsidRPr="003B6B2E">
        <w:rPr>
          <w:snapToGrid w:val="0"/>
        </w:rPr>
        <w:t xml:space="preserve">Оспанов А.Б., </w:t>
      </w:r>
      <w:r w:rsidRPr="003B6B2E">
        <w:rPr>
          <w:snapToGrid w:val="0"/>
          <w:lang w:val="kk-KZ"/>
        </w:rPr>
        <w:t>т</w:t>
      </w:r>
      <w:r w:rsidRPr="003B6B2E">
        <w:rPr>
          <w:snapToGrid w:val="0"/>
        </w:rPr>
        <w:t>ел +7 (727) 2585194, вн.05194 (по техническим вопросам);</w:t>
      </w:r>
    </w:p>
    <w:p w:rsidR="006305ED" w:rsidRPr="003B6B2E" w:rsidRDefault="00D259E0" w:rsidP="006305ED">
      <w:pPr>
        <w:tabs>
          <w:tab w:val="left" w:pos="993"/>
        </w:tabs>
        <w:ind w:firstLine="709"/>
        <w:jc w:val="both"/>
        <w:rPr>
          <w:snapToGrid w:val="0"/>
        </w:rPr>
      </w:pPr>
      <w:r w:rsidRPr="003B6B2E">
        <w:rPr>
          <w:snapToGrid w:val="0"/>
        </w:rPr>
        <w:t>Главный менеджер –</w:t>
      </w:r>
      <w:r w:rsidR="006305ED" w:rsidRPr="003B6B2E">
        <w:rPr>
          <w:snapToGrid w:val="0"/>
        </w:rPr>
        <w:t xml:space="preserve"> </w:t>
      </w:r>
      <w:r w:rsidRPr="003B6B2E">
        <w:rPr>
          <w:snapToGrid w:val="0"/>
        </w:rPr>
        <w:t>Касымова Г.Г.</w:t>
      </w:r>
      <w:r w:rsidR="0045356F" w:rsidRPr="003B6B2E">
        <w:rPr>
          <w:snapToGrid w:val="0"/>
        </w:rPr>
        <w:t>,</w:t>
      </w:r>
      <w:r w:rsidRPr="003B6B2E">
        <w:rPr>
          <w:snapToGrid w:val="0"/>
        </w:rPr>
        <w:t xml:space="preserve"> тел.</w:t>
      </w:r>
      <w:r w:rsidR="006305ED" w:rsidRPr="003B6B2E">
        <w:rPr>
          <w:snapToGrid w:val="0"/>
        </w:rPr>
        <w:t xml:space="preserve"> +</w:t>
      </w:r>
      <w:r w:rsidRPr="003B6B2E">
        <w:t xml:space="preserve"> </w:t>
      </w:r>
      <w:r w:rsidRPr="003B6B2E">
        <w:rPr>
          <w:snapToGrid w:val="0"/>
        </w:rPr>
        <w:t xml:space="preserve">7 (727) 2590809, </w:t>
      </w:r>
      <w:proofErr w:type="spellStart"/>
      <w:r w:rsidRPr="003B6B2E">
        <w:rPr>
          <w:snapToGrid w:val="0"/>
        </w:rPr>
        <w:t>вн</w:t>
      </w:r>
      <w:proofErr w:type="spellEnd"/>
      <w:r w:rsidRPr="003B6B2E">
        <w:rPr>
          <w:snapToGrid w:val="0"/>
        </w:rPr>
        <w:t>. 00809</w:t>
      </w:r>
      <w:r w:rsidR="0045356F" w:rsidRPr="003B6B2E">
        <w:rPr>
          <w:snapToGrid w:val="0"/>
        </w:rPr>
        <w:t>.</w:t>
      </w:r>
      <w:r w:rsidRPr="003B6B2E">
        <w:rPr>
          <w:snapToGrid w:val="0"/>
        </w:rPr>
        <w:t xml:space="preserve"> </w:t>
      </w:r>
    </w:p>
    <w:p w:rsidR="006305ED" w:rsidRPr="003B6B2E" w:rsidRDefault="006305ED" w:rsidP="006305ED">
      <w:pPr>
        <w:tabs>
          <w:tab w:val="left" w:pos="993"/>
        </w:tabs>
        <w:ind w:firstLine="709"/>
        <w:jc w:val="both"/>
        <w:rPr>
          <w:snapToGrid w:val="0"/>
        </w:rPr>
      </w:pPr>
      <w:r w:rsidRPr="003B6B2E">
        <w:rPr>
          <w:snapToGrid w:val="0"/>
        </w:rPr>
        <w:t xml:space="preserve">Секретарь тендерной комиссии – </w:t>
      </w:r>
      <w:r w:rsidRPr="003B6B2E">
        <w:rPr>
          <w:snapToGrid w:val="0"/>
          <w:lang w:val="kk-KZ"/>
        </w:rPr>
        <w:t>Еркелдесова Ш</w:t>
      </w:r>
      <w:r w:rsidRPr="003B6B2E">
        <w:rPr>
          <w:snapToGrid w:val="0"/>
        </w:rPr>
        <w:t>.Т.</w:t>
      </w:r>
      <w:r w:rsidR="00FB5ECE" w:rsidRPr="003B6B2E">
        <w:rPr>
          <w:snapToGrid w:val="0"/>
        </w:rPr>
        <w:t xml:space="preserve">, </w:t>
      </w:r>
      <w:r w:rsidRPr="003B6B2E">
        <w:rPr>
          <w:snapToGrid w:val="0"/>
        </w:rPr>
        <w:t>тел.: (727) 2590793</w:t>
      </w:r>
      <w:r w:rsidR="0045356F" w:rsidRPr="003B6B2E">
        <w:rPr>
          <w:snapToGrid w:val="0"/>
        </w:rPr>
        <w:t xml:space="preserve"> (по подготовке тендерной заявки</w:t>
      </w:r>
      <w:r w:rsidRPr="003B6B2E">
        <w:rPr>
          <w:snapToGrid w:val="0"/>
        </w:rPr>
        <w:t>).</w:t>
      </w:r>
    </w:p>
    <w:p w:rsidR="006305ED" w:rsidRPr="003B6B2E" w:rsidRDefault="006305ED" w:rsidP="006305ED">
      <w:pPr>
        <w:tabs>
          <w:tab w:val="left" w:pos="993"/>
        </w:tabs>
        <w:ind w:firstLine="709"/>
        <w:jc w:val="both"/>
      </w:pPr>
      <w:r w:rsidRPr="003B6B2E">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6305ED" w:rsidRPr="003B6B2E" w:rsidRDefault="006305ED" w:rsidP="006305ED">
      <w:pPr>
        <w:tabs>
          <w:tab w:val="left" w:pos="993"/>
        </w:tabs>
        <w:ind w:firstLine="709"/>
        <w:jc w:val="both"/>
        <w:rPr>
          <w:rStyle w:val="ad"/>
        </w:rPr>
      </w:pPr>
      <w:r w:rsidRPr="003B6B2E">
        <w:rPr>
          <w:rStyle w:val="ad"/>
        </w:rPr>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3B6B2E">
          <w:rPr>
            <w:rStyle w:val="ad"/>
          </w:rPr>
          <w:t>1</w:t>
        </w:r>
      </w:smartTag>
      <w:r w:rsidRPr="003B6B2E">
        <w:rPr>
          <w:rStyle w:val="ad"/>
        </w:rPr>
        <w:t xml:space="preserve">0 (десяти) рабочих дней со дня подведения комиссией результатов тендера. </w:t>
      </w:r>
    </w:p>
    <w:p w:rsidR="006305ED" w:rsidRPr="003B6B2E" w:rsidRDefault="006305ED" w:rsidP="006305ED">
      <w:pPr>
        <w:pStyle w:val="1"/>
        <w:ind w:firstLine="0"/>
        <w:jc w:val="right"/>
      </w:pPr>
      <w:r w:rsidRPr="003B6B2E">
        <w:br w:type="page"/>
      </w:r>
      <w:r w:rsidRPr="003B6B2E">
        <w:lastRenderedPageBreak/>
        <w:t xml:space="preserve">Приложение 1 к тендерной документации </w:t>
      </w:r>
    </w:p>
    <w:p w:rsidR="006305ED" w:rsidRPr="003B6B2E" w:rsidRDefault="006305ED" w:rsidP="006305ED">
      <w:pPr>
        <w:rPr>
          <w:snapToGrid w:val="0"/>
        </w:rPr>
      </w:pPr>
    </w:p>
    <w:p w:rsidR="006305ED" w:rsidRPr="003B6B2E" w:rsidRDefault="006305ED" w:rsidP="003D25F1">
      <w:pPr>
        <w:jc w:val="center"/>
        <w:rPr>
          <w:b/>
          <w:bCs/>
          <w:color w:val="000000"/>
          <w:sz w:val="22"/>
          <w:szCs w:val="22"/>
        </w:rPr>
      </w:pPr>
      <w:r w:rsidRPr="003B6B2E">
        <w:rPr>
          <w:b/>
          <w:color w:val="000000"/>
          <w:sz w:val="22"/>
          <w:szCs w:val="22"/>
        </w:rPr>
        <w:t>ТЕХНИЧЕСКАЯ СПЕЦИФИКАЦИЯ</w:t>
      </w:r>
    </w:p>
    <w:p w:rsidR="006305ED" w:rsidRPr="003B6B2E" w:rsidRDefault="00FB5ECE" w:rsidP="003D25F1">
      <w:pPr>
        <w:pStyle w:val="aff6"/>
        <w:autoSpaceDE w:val="0"/>
        <w:autoSpaceDN w:val="0"/>
        <w:adjustRightInd w:val="0"/>
        <w:spacing w:after="0" w:line="240" w:lineRule="auto"/>
        <w:jc w:val="center"/>
        <w:rPr>
          <w:rFonts w:ascii="Times New Roman" w:hAnsi="Times New Roman"/>
          <w:b/>
        </w:rPr>
      </w:pPr>
      <w:r w:rsidRPr="003B6B2E">
        <w:rPr>
          <w:rFonts w:ascii="Times New Roman" w:eastAsia="Times New Roman" w:hAnsi="Times New Roman"/>
          <w:b/>
          <w:sz w:val="24"/>
          <w:szCs w:val="24"/>
          <w:lang w:eastAsia="ru-RU"/>
        </w:rPr>
        <w:t>закупка</w:t>
      </w:r>
      <w:r w:rsidR="00D259E0" w:rsidRPr="003B6B2E">
        <w:rPr>
          <w:rFonts w:ascii="Times New Roman" w:eastAsia="Times New Roman" w:hAnsi="Times New Roman"/>
          <w:b/>
          <w:sz w:val="24"/>
          <w:szCs w:val="24"/>
          <w:lang w:eastAsia="ru-RU"/>
        </w:rPr>
        <w:t xml:space="preserve"> услуг по отправке СМС сообщений</w:t>
      </w:r>
      <w:r w:rsidRPr="003B6B2E">
        <w:rPr>
          <w:rFonts w:ascii="Times New Roman" w:eastAsia="Times New Roman" w:hAnsi="Times New Roman"/>
          <w:b/>
          <w:sz w:val="24"/>
          <w:szCs w:val="24"/>
          <w:lang w:eastAsia="ru-RU"/>
        </w:rPr>
        <w:t xml:space="preserve"> на международные направления</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 xml:space="preserve">Возможность интеграции минимум по 2 протоколам - SMPP и </w:t>
      </w:r>
      <w:proofErr w:type="spellStart"/>
      <w:r w:rsidRPr="003B6B2E">
        <w:rPr>
          <w:rFonts w:eastAsiaTheme="minorEastAsia"/>
          <w:lang w:eastAsia="x-none"/>
        </w:rPr>
        <w:t>Rest</w:t>
      </w:r>
      <w:proofErr w:type="spellEnd"/>
      <w:r w:rsidR="000A4C43">
        <w:rPr>
          <w:rFonts w:eastAsiaTheme="minorEastAsia"/>
          <w:lang w:eastAsia="x-none"/>
        </w:rPr>
        <w:t>.</w:t>
      </w:r>
      <w:r w:rsidRPr="003B6B2E">
        <w:rPr>
          <w:rFonts w:eastAsiaTheme="minorEastAsia"/>
          <w:lang w:eastAsia="x-none"/>
        </w:rPr>
        <w:t xml:space="preserve"> </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Наличие сервиса по получению статусов о доставке СМС</w:t>
      </w:r>
      <w:r w:rsidR="000A4C43">
        <w:rPr>
          <w:rFonts w:eastAsiaTheme="minorEastAsia"/>
          <w:lang w:eastAsia="x-none"/>
        </w:rPr>
        <w:t>.</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 xml:space="preserve">Возможность заведения до 50 учетных записей в личном кабинете. </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 xml:space="preserve">Наличие журнала отправленных смс с глубиной 3 года. </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Наличие мониторинговых ответов для отслеживания состояния трафика.</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Бесплатная поддержка 24/7</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Минимальная Пропускная способность 200 смс/секунда.</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 xml:space="preserve">Возможность отправлять СМС через операторов КЗ (Tele2, </w:t>
      </w:r>
      <w:proofErr w:type="spellStart"/>
      <w:r w:rsidRPr="003B6B2E">
        <w:rPr>
          <w:rFonts w:eastAsiaTheme="minorEastAsia"/>
          <w:lang w:eastAsia="x-none"/>
        </w:rPr>
        <w:t>Kcell</w:t>
      </w:r>
      <w:proofErr w:type="spellEnd"/>
      <w:r w:rsidRPr="003B6B2E">
        <w:rPr>
          <w:rFonts w:eastAsiaTheme="minorEastAsia"/>
          <w:lang w:eastAsia="x-none"/>
        </w:rPr>
        <w:t xml:space="preserve">, </w:t>
      </w:r>
      <w:proofErr w:type="spellStart"/>
      <w:r w:rsidRPr="003B6B2E">
        <w:rPr>
          <w:rFonts w:eastAsiaTheme="minorEastAsia"/>
          <w:lang w:eastAsia="x-none"/>
        </w:rPr>
        <w:t>Beeline</w:t>
      </w:r>
      <w:proofErr w:type="spellEnd"/>
      <w:r w:rsidRPr="003B6B2E">
        <w:rPr>
          <w:rFonts w:eastAsiaTheme="minorEastAsia"/>
          <w:lang w:eastAsia="x-none"/>
        </w:rPr>
        <w:t>) (</w:t>
      </w:r>
      <w:proofErr w:type="spellStart"/>
      <w:r w:rsidRPr="003B6B2E">
        <w:rPr>
          <w:rFonts w:eastAsiaTheme="minorEastAsia"/>
          <w:lang w:eastAsia="x-none"/>
        </w:rPr>
        <w:t>бекап</w:t>
      </w:r>
      <w:proofErr w:type="spellEnd"/>
      <w:r w:rsidRPr="003B6B2E">
        <w:rPr>
          <w:rFonts w:eastAsiaTheme="minorEastAsia"/>
          <w:lang w:eastAsia="x-none"/>
        </w:rPr>
        <w:t xml:space="preserve"> </w:t>
      </w:r>
      <w:proofErr w:type="spellStart"/>
      <w:r w:rsidRPr="003B6B2E">
        <w:rPr>
          <w:rFonts w:eastAsiaTheme="minorEastAsia"/>
          <w:lang w:eastAsia="x-none"/>
        </w:rPr>
        <w:t>линк</w:t>
      </w:r>
      <w:proofErr w:type="spellEnd"/>
      <w:r w:rsidRPr="003B6B2E">
        <w:rPr>
          <w:rFonts w:eastAsiaTheme="minorEastAsia"/>
          <w:lang w:eastAsia="x-none"/>
        </w:rPr>
        <w:t>, на случай сбоя прямого с Банком)</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Гарантия о нераспространении базы данных клиентов Банка</w:t>
      </w:r>
    </w:p>
    <w:p w:rsidR="00D259E0" w:rsidRPr="003B6B2E" w:rsidRDefault="00D259E0" w:rsidP="00715B30">
      <w:pPr>
        <w:numPr>
          <w:ilvl w:val="0"/>
          <w:numId w:val="28"/>
        </w:numPr>
        <w:tabs>
          <w:tab w:val="left" w:pos="851"/>
          <w:tab w:val="left" w:pos="993"/>
        </w:tabs>
        <w:spacing w:line="259" w:lineRule="auto"/>
        <w:ind w:left="0" w:firstLine="567"/>
        <w:jc w:val="both"/>
        <w:rPr>
          <w:rFonts w:eastAsiaTheme="minorEastAsia"/>
          <w:lang w:eastAsia="x-none"/>
        </w:rPr>
      </w:pPr>
      <w:r w:rsidRPr="003B6B2E">
        <w:rPr>
          <w:rFonts w:eastAsiaTheme="minorEastAsia"/>
          <w:lang w:eastAsia="x-none"/>
        </w:rPr>
        <w:t>Наличие возможности противодействия или доказательной базы от мошенничества связанных с отправкой SMS от имени Банка, которые Банк не отправлял</w:t>
      </w:r>
    </w:p>
    <w:p w:rsidR="00D259E0" w:rsidRPr="003B6B2E" w:rsidRDefault="00D259E0" w:rsidP="00715B30">
      <w:pPr>
        <w:numPr>
          <w:ilvl w:val="0"/>
          <w:numId w:val="28"/>
        </w:numPr>
        <w:tabs>
          <w:tab w:val="left" w:pos="851"/>
          <w:tab w:val="left" w:pos="993"/>
        </w:tabs>
        <w:spacing w:line="259" w:lineRule="auto"/>
        <w:ind w:left="0" w:firstLine="567"/>
        <w:jc w:val="both"/>
        <w:rPr>
          <w:rFonts w:eastAsiaTheme="minorEastAsia"/>
          <w:lang w:eastAsia="x-none"/>
        </w:rPr>
      </w:pPr>
      <w:r w:rsidRPr="003B6B2E">
        <w:rPr>
          <w:rFonts w:eastAsiaTheme="minorEastAsia"/>
          <w:lang w:eastAsia="x-none"/>
        </w:rPr>
        <w:t>Возможность системы обеспечения функционала по рекомендации и оптимизации текста SMS, с целью сокращения длины текста, а также с возможностью автоматической блокировкой сообщений в которых содержится не читаемый текст или запрещенный на законодательном уровне.</w:t>
      </w:r>
    </w:p>
    <w:p w:rsidR="00D259E0" w:rsidRPr="003B6B2E" w:rsidRDefault="00D259E0" w:rsidP="00715B30">
      <w:pPr>
        <w:numPr>
          <w:ilvl w:val="0"/>
          <w:numId w:val="28"/>
        </w:numPr>
        <w:tabs>
          <w:tab w:val="left" w:pos="851"/>
        </w:tabs>
        <w:spacing w:line="259" w:lineRule="auto"/>
        <w:ind w:left="0" w:firstLine="567"/>
        <w:jc w:val="both"/>
        <w:rPr>
          <w:rFonts w:eastAsiaTheme="minorEastAsia"/>
          <w:lang w:eastAsia="x-none"/>
        </w:rPr>
      </w:pPr>
      <w:r w:rsidRPr="003B6B2E">
        <w:rPr>
          <w:rFonts w:eastAsiaTheme="minorEastAsia"/>
          <w:lang w:eastAsia="x-none"/>
        </w:rPr>
        <w:t xml:space="preserve">Прозрачная тарификация в разрезе типов SMS, наличие отчетов по </w:t>
      </w:r>
      <w:proofErr w:type="spellStart"/>
      <w:r w:rsidRPr="003B6B2E">
        <w:rPr>
          <w:rFonts w:eastAsiaTheme="minorEastAsia"/>
          <w:lang w:eastAsia="x-none"/>
        </w:rPr>
        <w:t>биллингу</w:t>
      </w:r>
      <w:proofErr w:type="spellEnd"/>
      <w:r w:rsidRPr="003B6B2E">
        <w:rPr>
          <w:rFonts w:eastAsiaTheme="minorEastAsia"/>
          <w:lang w:eastAsia="x-none"/>
        </w:rPr>
        <w:t>.</w:t>
      </w:r>
    </w:p>
    <w:p w:rsidR="00FB5ECE" w:rsidRPr="003B6B2E" w:rsidRDefault="00C84E02" w:rsidP="00715B30">
      <w:r w:rsidRPr="003B6B2E">
        <w:t>Ориентировочный объем СМС:</w:t>
      </w:r>
    </w:p>
    <w:p w:rsidR="00C84E02" w:rsidRPr="003B6B2E" w:rsidRDefault="00C84E02" w:rsidP="00FB5ECE"/>
    <w:tbl>
      <w:tblPr>
        <w:tblStyle w:val="aff"/>
        <w:tblW w:w="10201" w:type="dxa"/>
        <w:tblLook w:val="04A0" w:firstRow="1" w:lastRow="0" w:firstColumn="1" w:lastColumn="0" w:noHBand="0" w:noVBand="1"/>
      </w:tblPr>
      <w:tblGrid>
        <w:gridCol w:w="6374"/>
        <w:gridCol w:w="3827"/>
      </w:tblGrid>
      <w:tr w:rsidR="00553019" w:rsidRPr="003B6B2E" w:rsidTr="003D25F1">
        <w:trPr>
          <w:trHeight w:val="420"/>
        </w:trPr>
        <w:tc>
          <w:tcPr>
            <w:tcW w:w="6374" w:type="dxa"/>
            <w:noWrap/>
            <w:hideMark/>
          </w:tcPr>
          <w:p w:rsidR="00553019" w:rsidRPr="003B6B2E" w:rsidRDefault="00715B30" w:rsidP="00715B30">
            <w:pPr>
              <w:jc w:val="center"/>
              <w:rPr>
                <w:b/>
              </w:rPr>
            </w:pPr>
            <w:r w:rsidRPr="003B6B2E">
              <w:rPr>
                <w:b/>
              </w:rPr>
              <w:t>Наименование</w:t>
            </w:r>
          </w:p>
        </w:tc>
        <w:tc>
          <w:tcPr>
            <w:tcW w:w="3827" w:type="dxa"/>
            <w:noWrap/>
            <w:hideMark/>
          </w:tcPr>
          <w:p w:rsidR="00553019" w:rsidRPr="003B6B2E" w:rsidRDefault="00715B30" w:rsidP="00715B30">
            <w:pPr>
              <w:jc w:val="center"/>
              <w:rPr>
                <w:b/>
              </w:rPr>
            </w:pPr>
            <w:r w:rsidRPr="003B6B2E">
              <w:rPr>
                <w:b/>
              </w:rPr>
              <w:t>Ориентировочное количество</w:t>
            </w:r>
            <w:r w:rsidR="003D25F1" w:rsidRPr="003B6B2E">
              <w:rPr>
                <w:b/>
              </w:rPr>
              <w:t>*</w:t>
            </w:r>
          </w:p>
        </w:tc>
      </w:tr>
      <w:tr w:rsidR="00BB5827" w:rsidRPr="003B6B2E" w:rsidTr="003D25F1">
        <w:trPr>
          <w:trHeight w:val="420"/>
        </w:trPr>
        <w:tc>
          <w:tcPr>
            <w:tcW w:w="6374" w:type="dxa"/>
            <w:noWrap/>
          </w:tcPr>
          <w:p w:rsidR="00BB5827" w:rsidRPr="003B6B2E" w:rsidRDefault="00BB5827" w:rsidP="00BB5827">
            <w:r w:rsidRPr="003B6B2E">
              <w:t>Российская Федерация, в том числе:</w:t>
            </w:r>
          </w:p>
        </w:tc>
        <w:tc>
          <w:tcPr>
            <w:tcW w:w="3827" w:type="dxa"/>
            <w:noWrap/>
          </w:tcPr>
          <w:p w:rsidR="00BB5827" w:rsidRPr="00AD5167" w:rsidRDefault="00BB5827" w:rsidP="00BB5827">
            <w:pPr>
              <w:jc w:val="center"/>
            </w:pPr>
            <w:r w:rsidRPr="00AD5167">
              <w:t>297 565</w:t>
            </w:r>
          </w:p>
        </w:tc>
      </w:tr>
      <w:tr w:rsidR="00BB5827" w:rsidRPr="003B6B2E" w:rsidTr="003D25F1">
        <w:trPr>
          <w:trHeight w:val="264"/>
        </w:trPr>
        <w:tc>
          <w:tcPr>
            <w:tcW w:w="6374" w:type="dxa"/>
            <w:noWrap/>
            <w:hideMark/>
          </w:tcPr>
          <w:p w:rsidR="00BB5827" w:rsidRPr="003B6B2E" w:rsidRDefault="00BB5827" w:rsidP="00BB5827">
            <w:r w:rsidRPr="003B6B2E">
              <w:t>Мегафон/ Йота</w:t>
            </w:r>
          </w:p>
        </w:tc>
        <w:tc>
          <w:tcPr>
            <w:tcW w:w="3827" w:type="dxa"/>
            <w:noWrap/>
            <w:hideMark/>
          </w:tcPr>
          <w:p w:rsidR="00BB5827" w:rsidRPr="00AD5167" w:rsidRDefault="00BB5827" w:rsidP="00BB5827">
            <w:pPr>
              <w:jc w:val="center"/>
            </w:pPr>
            <w:r w:rsidRPr="00AD5167">
              <w:t>41 158</w:t>
            </w:r>
          </w:p>
        </w:tc>
      </w:tr>
      <w:tr w:rsidR="00BB5827" w:rsidRPr="003B6B2E" w:rsidTr="003D25F1">
        <w:trPr>
          <w:trHeight w:val="264"/>
        </w:trPr>
        <w:tc>
          <w:tcPr>
            <w:tcW w:w="6374" w:type="dxa"/>
            <w:noWrap/>
            <w:hideMark/>
          </w:tcPr>
          <w:p w:rsidR="00BB5827" w:rsidRPr="003B6B2E" w:rsidRDefault="00BB5827" w:rsidP="00BB5827">
            <w:r w:rsidRPr="003B6B2E">
              <w:t xml:space="preserve">Вымпел Коммуникации </w:t>
            </w:r>
          </w:p>
        </w:tc>
        <w:tc>
          <w:tcPr>
            <w:tcW w:w="3827" w:type="dxa"/>
            <w:noWrap/>
            <w:hideMark/>
          </w:tcPr>
          <w:p w:rsidR="00BB5827" w:rsidRPr="00AD5167" w:rsidRDefault="00BB5827" w:rsidP="00BB5827">
            <w:pPr>
              <w:jc w:val="center"/>
            </w:pPr>
            <w:r w:rsidRPr="00AD5167">
              <w:t>26 629</w:t>
            </w:r>
          </w:p>
        </w:tc>
      </w:tr>
      <w:tr w:rsidR="00BB5827" w:rsidRPr="003B6B2E" w:rsidTr="003D25F1">
        <w:trPr>
          <w:trHeight w:val="264"/>
        </w:trPr>
        <w:tc>
          <w:tcPr>
            <w:tcW w:w="6374" w:type="dxa"/>
            <w:noWrap/>
            <w:hideMark/>
          </w:tcPr>
          <w:p w:rsidR="00BB5827" w:rsidRPr="003B6B2E" w:rsidRDefault="00BB5827" w:rsidP="00BB5827">
            <w:r w:rsidRPr="003B6B2E">
              <w:t xml:space="preserve">Теле2 (РФ)           </w:t>
            </w:r>
          </w:p>
        </w:tc>
        <w:tc>
          <w:tcPr>
            <w:tcW w:w="3827" w:type="dxa"/>
            <w:noWrap/>
            <w:hideMark/>
          </w:tcPr>
          <w:p w:rsidR="00BB5827" w:rsidRPr="00AD5167" w:rsidRDefault="00BB5827" w:rsidP="00BB5827">
            <w:pPr>
              <w:jc w:val="center"/>
            </w:pPr>
            <w:r w:rsidRPr="00AD5167">
              <w:t>11 003</w:t>
            </w:r>
          </w:p>
        </w:tc>
      </w:tr>
      <w:tr w:rsidR="00BB5827" w:rsidRPr="003B6B2E" w:rsidTr="003D25F1">
        <w:trPr>
          <w:trHeight w:val="264"/>
        </w:trPr>
        <w:tc>
          <w:tcPr>
            <w:tcW w:w="6374" w:type="dxa"/>
            <w:noWrap/>
            <w:hideMark/>
          </w:tcPr>
          <w:p w:rsidR="00BB5827" w:rsidRPr="003B6B2E" w:rsidRDefault="00BB5827" w:rsidP="00BB5827">
            <w:r w:rsidRPr="003B6B2E">
              <w:t xml:space="preserve">МТС (РФ) </w:t>
            </w:r>
          </w:p>
        </w:tc>
        <w:tc>
          <w:tcPr>
            <w:tcW w:w="3827" w:type="dxa"/>
            <w:noWrap/>
            <w:hideMark/>
          </w:tcPr>
          <w:p w:rsidR="00BB5827" w:rsidRPr="00AD5167" w:rsidRDefault="00BB5827" w:rsidP="00BB5827">
            <w:pPr>
              <w:jc w:val="center"/>
            </w:pPr>
            <w:r w:rsidRPr="00AD5167">
              <w:t>21 140</w:t>
            </w:r>
          </w:p>
        </w:tc>
      </w:tr>
      <w:tr w:rsidR="00BB5827" w:rsidRPr="003B6B2E" w:rsidTr="003D25F1">
        <w:trPr>
          <w:trHeight w:val="264"/>
        </w:trPr>
        <w:tc>
          <w:tcPr>
            <w:tcW w:w="6374" w:type="dxa"/>
            <w:noWrap/>
            <w:hideMark/>
          </w:tcPr>
          <w:p w:rsidR="00BB5827" w:rsidRPr="003B6B2E" w:rsidRDefault="00BB5827" w:rsidP="00BB5827">
            <w:r w:rsidRPr="003B6B2E">
              <w:t>Другие операторы РФ</w:t>
            </w:r>
          </w:p>
        </w:tc>
        <w:tc>
          <w:tcPr>
            <w:tcW w:w="3827" w:type="dxa"/>
            <w:noWrap/>
            <w:hideMark/>
          </w:tcPr>
          <w:p w:rsidR="00BB5827" w:rsidRPr="00AD5167" w:rsidRDefault="00BB5827" w:rsidP="00BB5827">
            <w:pPr>
              <w:jc w:val="center"/>
            </w:pPr>
            <w:r w:rsidRPr="00AD5167">
              <w:t>197 635</w:t>
            </w:r>
          </w:p>
        </w:tc>
      </w:tr>
      <w:tr w:rsidR="00BB5827" w:rsidRPr="003B6B2E" w:rsidTr="003D25F1">
        <w:trPr>
          <w:trHeight w:val="216"/>
        </w:trPr>
        <w:tc>
          <w:tcPr>
            <w:tcW w:w="6374" w:type="dxa"/>
            <w:noWrap/>
            <w:hideMark/>
          </w:tcPr>
          <w:p w:rsidR="00BB5827" w:rsidRPr="003B6B2E" w:rsidRDefault="00BB5827" w:rsidP="00BB5827">
            <w:r w:rsidRPr="003B6B2E">
              <w:t>Азербайджан</w:t>
            </w:r>
          </w:p>
        </w:tc>
        <w:tc>
          <w:tcPr>
            <w:tcW w:w="3827" w:type="dxa"/>
            <w:noWrap/>
            <w:hideMark/>
          </w:tcPr>
          <w:p w:rsidR="00BB5827" w:rsidRPr="00AD5167" w:rsidRDefault="00BB5827" w:rsidP="00BB5827">
            <w:pPr>
              <w:jc w:val="center"/>
            </w:pPr>
            <w:r w:rsidRPr="00AD5167">
              <w:t>177</w:t>
            </w:r>
          </w:p>
        </w:tc>
      </w:tr>
      <w:tr w:rsidR="00BB5827" w:rsidRPr="003B6B2E" w:rsidTr="003D25F1">
        <w:trPr>
          <w:trHeight w:val="216"/>
        </w:trPr>
        <w:tc>
          <w:tcPr>
            <w:tcW w:w="6374" w:type="dxa"/>
            <w:noWrap/>
            <w:hideMark/>
          </w:tcPr>
          <w:p w:rsidR="00BB5827" w:rsidRPr="003B6B2E" w:rsidRDefault="00BB5827" w:rsidP="00BB5827">
            <w:r w:rsidRPr="003B6B2E">
              <w:t>Азия</w:t>
            </w:r>
          </w:p>
        </w:tc>
        <w:tc>
          <w:tcPr>
            <w:tcW w:w="3827" w:type="dxa"/>
            <w:noWrap/>
            <w:hideMark/>
          </w:tcPr>
          <w:p w:rsidR="00BB5827" w:rsidRPr="00AD5167" w:rsidRDefault="00BB5827" w:rsidP="00BB5827">
            <w:pPr>
              <w:jc w:val="center"/>
            </w:pPr>
            <w:r w:rsidRPr="00AD5167">
              <w:t>674</w:t>
            </w:r>
          </w:p>
        </w:tc>
      </w:tr>
      <w:tr w:rsidR="00BB5827" w:rsidRPr="003B6B2E" w:rsidTr="003D25F1">
        <w:trPr>
          <w:trHeight w:val="216"/>
        </w:trPr>
        <w:tc>
          <w:tcPr>
            <w:tcW w:w="6374" w:type="dxa"/>
            <w:noWrap/>
            <w:hideMark/>
          </w:tcPr>
          <w:p w:rsidR="00BB5827" w:rsidRPr="003B6B2E" w:rsidRDefault="00BB5827" w:rsidP="00BB5827">
            <w:r w:rsidRPr="003B6B2E">
              <w:t>Америка</w:t>
            </w:r>
          </w:p>
        </w:tc>
        <w:tc>
          <w:tcPr>
            <w:tcW w:w="3827" w:type="dxa"/>
            <w:noWrap/>
            <w:hideMark/>
          </w:tcPr>
          <w:p w:rsidR="00BB5827" w:rsidRPr="00AD5167" w:rsidRDefault="00BB5827" w:rsidP="00BB5827">
            <w:pPr>
              <w:jc w:val="center"/>
            </w:pPr>
            <w:r w:rsidRPr="00AD5167">
              <w:t>125</w:t>
            </w:r>
          </w:p>
        </w:tc>
      </w:tr>
      <w:tr w:rsidR="00BB5827" w:rsidRPr="003B6B2E" w:rsidTr="003D25F1">
        <w:trPr>
          <w:trHeight w:val="216"/>
        </w:trPr>
        <w:tc>
          <w:tcPr>
            <w:tcW w:w="6374" w:type="dxa"/>
            <w:noWrap/>
            <w:hideMark/>
          </w:tcPr>
          <w:p w:rsidR="00BB5827" w:rsidRPr="003B6B2E" w:rsidRDefault="00BB5827" w:rsidP="00BB5827">
            <w:r w:rsidRPr="003B6B2E">
              <w:t>Африка</w:t>
            </w:r>
          </w:p>
        </w:tc>
        <w:tc>
          <w:tcPr>
            <w:tcW w:w="3827" w:type="dxa"/>
            <w:noWrap/>
            <w:hideMark/>
          </w:tcPr>
          <w:p w:rsidR="00BB5827" w:rsidRPr="00AD5167" w:rsidRDefault="00BB5827" w:rsidP="00BB5827">
            <w:pPr>
              <w:jc w:val="center"/>
            </w:pPr>
            <w:r w:rsidRPr="00AD5167">
              <w:t>174</w:t>
            </w:r>
          </w:p>
        </w:tc>
      </w:tr>
      <w:tr w:rsidR="00BB5827" w:rsidRPr="003B6B2E" w:rsidTr="003D25F1">
        <w:trPr>
          <w:trHeight w:val="216"/>
        </w:trPr>
        <w:tc>
          <w:tcPr>
            <w:tcW w:w="6374" w:type="dxa"/>
            <w:noWrap/>
            <w:hideMark/>
          </w:tcPr>
          <w:p w:rsidR="00BB5827" w:rsidRPr="003B6B2E" w:rsidRDefault="00BB5827" w:rsidP="00BB5827">
            <w:proofErr w:type="spellStart"/>
            <w:r w:rsidRPr="003B6B2E">
              <w:t>Белорусь</w:t>
            </w:r>
            <w:proofErr w:type="spellEnd"/>
          </w:p>
        </w:tc>
        <w:tc>
          <w:tcPr>
            <w:tcW w:w="3827" w:type="dxa"/>
            <w:noWrap/>
            <w:hideMark/>
          </w:tcPr>
          <w:p w:rsidR="00BB5827" w:rsidRPr="00AD5167" w:rsidRDefault="00BB5827" w:rsidP="00BB5827">
            <w:pPr>
              <w:jc w:val="center"/>
            </w:pPr>
            <w:r w:rsidRPr="00AD5167">
              <w:t>2 640</w:t>
            </w:r>
          </w:p>
        </w:tc>
      </w:tr>
      <w:tr w:rsidR="00BB5827" w:rsidRPr="003B6B2E" w:rsidTr="003D25F1">
        <w:trPr>
          <w:trHeight w:val="216"/>
        </w:trPr>
        <w:tc>
          <w:tcPr>
            <w:tcW w:w="6374" w:type="dxa"/>
            <w:noWrap/>
            <w:hideMark/>
          </w:tcPr>
          <w:p w:rsidR="00BB5827" w:rsidRPr="003B6B2E" w:rsidRDefault="00BB5827" w:rsidP="00BB5827">
            <w:r w:rsidRPr="003B6B2E">
              <w:t>Европа</w:t>
            </w:r>
          </w:p>
        </w:tc>
        <w:tc>
          <w:tcPr>
            <w:tcW w:w="3827" w:type="dxa"/>
            <w:noWrap/>
            <w:hideMark/>
          </w:tcPr>
          <w:p w:rsidR="00BB5827" w:rsidRPr="00AD5167" w:rsidRDefault="00BB5827" w:rsidP="00BB5827">
            <w:pPr>
              <w:jc w:val="center"/>
            </w:pPr>
            <w:r w:rsidRPr="00AD5167">
              <w:t>2 605</w:t>
            </w:r>
          </w:p>
        </w:tc>
      </w:tr>
      <w:tr w:rsidR="00BB5827" w:rsidRPr="003B6B2E" w:rsidTr="003D25F1">
        <w:trPr>
          <w:trHeight w:val="264"/>
        </w:trPr>
        <w:tc>
          <w:tcPr>
            <w:tcW w:w="6374" w:type="dxa"/>
            <w:noWrap/>
            <w:hideMark/>
          </w:tcPr>
          <w:p w:rsidR="00BB5827" w:rsidRPr="003B6B2E" w:rsidRDefault="00BB5827" w:rsidP="00BB5827">
            <w:proofErr w:type="spellStart"/>
            <w:r w:rsidRPr="003B6B2E">
              <w:t>Кыргызские</w:t>
            </w:r>
            <w:proofErr w:type="spellEnd"/>
            <w:r w:rsidRPr="003B6B2E">
              <w:t xml:space="preserve"> операторы</w:t>
            </w:r>
          </w:p>
        </w:tc>
        <w:tc>
          <w:tcPr>
            <w:tcW w:w="3827" w:type="dxa"/>
            <w:noWrap/>
            <w:hideMark/>
          </w:tcPr>
          <w:p w:rsidR="00BB5827" w:rsidRPr="00AD5167" w:rsidRDefault="00BB5827" w:rsidP="00BB5827">
            <w:pPr>
              <w:jc w:val="center"/>
            </w:pPr>
            <w:r w:rsidRPr="00AD5167">
              <w:t>866</w:t>
            </w:r>
          </w:p>
        </w:tc>
      </w:tr>
      <w:tr w:rsidR="00BB5827" w:rsidRPr="003B6B2E" w:rsidTr="003D25F1">
        <w:trPr>
          <w:trHeight w:val="264"/>
        </w:trPr>
        <w:tc>
          <w:tcPr>
            <w:tcW w:w="6374" w:type="dxa"/>
            <w:noWrap/>
            <w:hideMark/>
          </w:tcPr>
          <w:p w:rsidR="00BB5827" w:rsidRPr="003B6B2E" w:rsidRDefault="00BB5827" w:rsidP="00BB5827">
            <w:r w:rsidRPr="003B6B2E">
              <w:t>Страны СНГ</w:t>
            </w:r>
          </w:p>
        </w:tc>
        <w:tc>
          <w:tcPr>
            <w:tcW w:w="3827" w:type="dxa"/>
            <w:noWrap/>
            <w:hideMark/>
          </w:tcPr>
          <w:p w:rsidR="00BB5827" w:rsidRPr="00AD5167" w:rsidRDefault="00BB5827" w:rsidP="00BB5827">
            <w:pPr>
              <w:jc w:val="center"/>
            </w:pPr>
            <w:r w:rsidRPr="00AD5167">
              <w:t>2 063</w:t>
            </w:r>
          </w:p>
        </w:tc>
      </w:tr>
      <w:tr w:rsidR="00BB5827" w:rsidRPr="003B6B2E" w:rsidTr="003D25F1">
        <w:trPr>
          <w:trHeight w:val="264"/>
        </w:trPr>
        <w:tc>
          <w:tcPr>
            <w:tcW w:w="6374" w:type="dxa"/>
            <w:noWrap/>
            <w:hideMark/>
          </w:tcPr>
          <w:p w:rsidR="00BB5827" w:rsidRPr="003B6B2E" w:rsidRDefault="00BB5827" w:rsidP="00BB5827">
            <w:r w:rsidRPr="003B6B2E">
              <w:t>Узбекистан</w:t>
            </w:r>
          </w:p>
        </w:tc>
        <w:tc>
          <w:tcPr>
            <w:tcW w:w="3827" w:type="dxa"/>
            <w:noWrap/>
            <w:hideMark/>
          </w:tcPr>
          <w:p w:rsidR="00BB5827" w:rsidRPr="00AD5167" w:rsidRDefault="00BB5827" w:rsidP="00BB5827">
            <w:pPr>
              <w:jc w:val="center"/>
            </w:pPr>
            <w:r w:rsidRPr="00AD5167">
              <w:t>1 161</w:t>
            </w:r>
          </w:p>
        </w:tc>
      </w:tr>
      <w:tr w:rsidR="00BB5827" w:rsidRPr="003B6B2E" w:rsidTr="003D25F1">
        <w:trPr>
          <w:trHeight w:val="264"/>
        </w:trPr>
        <w:tc>
          <w:tcPr>
            <w:tcW w:w="6374" w:type="dxa"/>
            <w:noWrap/>
            <w:hideMark/>
          </w:tcPr>
          <w:p w:rsidR="00BB5827" w:rsidRPr="003B6B2E" w:rsidRDefault="00BB5827" w:rsidP="00BB5827">
            <w:r w:rsidRPr="003B6B2E">
              <w:t>Украина</w:t>
            </w:r>
          </w:p>
        </w:tc>
        <w:tc>
          <w:tcPr>
            <w:tcW w:w="3827" w:type="dxa"/>
            <w:noWrap/>
            <w:hideMark/>
          </w:tcPr>
          <w:p w:rsidR="00BB5827" w:rsidRPr="00AD5167" w:rsidRDefault="00BB5827" w:rsidP="00BB5827">
            <w:pPr>
              <w:jc w:val="center"/>
            </w:pPr>
            <w:r w:rsidRPr="00AD5167">
              <w:t>22 703</w:t>
            </w:r>
          </w:p>
        </w:tc>
      </w:tr>
      <w:tr w:rsidR="00BB5827" w:rsidRPr="003B6B2E" w:rsidTr="003D25F1">
        <w:trPr>
          <w:trHeight w:val="264"/>
        </w:trPr>
        <w:tc>
          <w:tcPr>
            <w:tcW w:w="6374" w:type="dxa"/>
            <w:noWrap/>
            <w:hideMark/>
          </w:tcPr>
          <w:p w:rsidR="00BB5827" w:rsidRPr="003B6B2E" w:rsidRDefault="00BB5827" w:rsidP="00BB5827">
            <w:r w:rsidRPr="003B6B2E">
              <w:t>Таджикистан</w:t>
            </w:r>
          </w:p>
        </w:tc>
        <w:tc>
          <w:tcPr>
            <w:tcW w:w="3827" w:type="dxa"/>
            <w:noWrap/>
            <w:hideMark/>
          </w:tcPr>
          <w:p w:rsidR="00BB5827" w:rsidRPr="00AD5167" w:rsidRDefault="00BB5827" w:rsidP="00BB5827">
            <w:pPr>
              <w:jc w:val="center"/>
            </w:pPr>
            <w:r w:rsidRPr="00AD5167">
              <w:t>65 061</w:t>
            </w:r>
          </w:p>
        </w:tc>
      </w:tr>
      <w:tr w:rsidR="00BB5827" w:rsidRPr="003B6B2E" w:rsidTr="003D25F1">
        <w:trPr>
          <w:trHeight w:val="264"/>
        </w:trPr>
        <w:tc>
          <w:tcPr>
            <w:tcW w:w="6374" w:type="dxa"/>
            <w:noWrap/>
          </w:tcPr>
          <w:p w:rsidR="00BB5827" w:rsidRPr="003B6B2E" w:rsidRDefault="00BB5827" w:rsidP="00BB5827">
            <w:r w:rsidRPr="003B6B2E">
              <w:t>ИТОГО:</w:t>
            </w:r>
          </w:p>
        </w:tc>
        <w:tc>
          <w:tcPr>
            <w:tcW w:w="3827" w:type="dxa"/>
            <w:noWrap/>
          </w:tcPr>
          <w:p w:rsidR="00BB5827" w:rsidRDefault="00BB5827" w:rsidP="00BB5827">
            <w:pPr>
              <w:jc w:val="center"/>
            </w:pPr>
            <w:r w:rsidRPr="00AD5167">
              <w:t>395 814</w:t>
            </w:r>
          </w:p>
        </w:tc>
      </w:tr>
    </w:tbl>
    <w:p w:rsidR="00553019" w:rsidRPr="003B6B2E" w:rsidRDefault="003D25F1" w:rsidP="003D25F1">
      <w:pPr>
        <w:ind w:firstLine="708"/>
        <w:jc w:val="both"/>
      </w:pPr>
      <w:r w:rsidRPr="003B6B2E">
        <w:t>*Ориентированное годовое количество СМС приведены для расчета тендерного предложения и не являются итоговыми, необходимо</w:t>
      </w:r>
      <w:r w:rsidR="00553019" w:rsidRPr="003B6B2E">
        <w:t xml:space="preserve"> предоставить </w:t>
      </w:r>
      <w:r w:rsidRPr="003B6B2E">
        <w:t>тендерные</w:t>
      </w:r>
      <w:r w:rsidR="00553019" w:rsidRPr="003B6B2E">
        <w:t xml:space="preserve"> предложени</w:t>
      </w:r>
      <w:r w:rsidRPr="003B6B2E">
        <w:t xml:space="preserve">я, содержащие </w:t>
      </w:r>
      <w:r w:rsidR="00553019" w:rsidRPr="003B6B2E">
        <w:t xml:space="preserve">стоимость </w:t>
      </w:r>
      <w:r w:rsidRPr="003B6B2E">
        <w:t>отправки СМС</w:t>
      </w:r>
      <w:r w:rsidR="00553019" w:rsidRPr="003B6B2E">
        <w:t xml:space="preserve"> сообщения по указанным направлениям и указанным Операторам (применимо только для Операторов РФ).</w:t>
      </w:r>
    </w:p>
    <w:p w:rsidR="00FB5ECE" w:rsidRPr="003B6B2E" w:rsidRDefault="00553019" w:rsidP="003D25F1">
      <w:pPr>
        <w:ind w:firstLine="708"/>
        <w:jc w:val="both"/>
      </w:pPr>
      <w:r w:rsidRPr="003B6B2E">
        <w:t>Банк оставляет за собой право корректировать список стран для отправки СМС сообщений в перио</w:t>
      </w:r>
      <w:r w:rsidR="003D25F1" w:rsidRPr="003B6B2E">
        <w:t>д проведения тендерных процедур/действия договора.</w:t>
      </w:r>
    </w:p>
    <w:p w:rsidR="00FB5ECE" w:rsidRPr="003B6B2E" w:rsidRDefault="003D25F1" w:rsidP="003D25F1">
      <w:r w:rsidRPr="003B6B2E">
        <w:t>_____</w:t>
      </w:r>
      <w:r w:rsidR="00FB5ECE" w:rsidRPr="003B6B2E">
        <w:t>_____________                                         ___________________</w:t>
      </w:r>
    </w:p>
    <w:p w:rsidR="00FB5ECE" w:rsidRPr="003B6B2E" w:rsidRDefault="00FB5ECE" w:rsidP="00FB5ECE">
      <w:pPr>
        <w:jc w:val="center"/>
        <w:rPr>
          <w:i/>
        </w:rPr>
      </w:pPr>
      <w:r w:rsidRPr="003B6B2E">
        <w:rPr>
          <w:i/>
        </w:rPr>
        <w:t>(должность)                                                          (Ф.И.О.)</w:t>
      </w:r>
    </w:p>
    <w:p w:rsidR="003D25F1" w:rsidRPr="003B6B2E" w:rsidRDefault="003D25F1" w:rsidP="003D25F1">
      <w:pPr>
        <w:jc w:val="center"/>
      </w:pPr>
      <w:r w:rsidRPr="003B6B2E">
        <w:rPr>
          <w:b/>
          <w:bCs/>
        </w:rPr>
        <w:t>М.П</w:t>
      </w:r>
    </w:p>
    <w:p w:rsidR="00FB5ECE" w:rsidRPr="003B6B2E" w:rsidRDefault="00FB5ECE" w:rsidP="00FB5ECE">
      <w:pPr>
        <w:jc w:val="center"/>
        <w:rPr>
          <w:b/>
          <w:bCs/>
        </w:rPr>
      </w:pPr>
    </w:p>
    <w:p w:rsidR="00794DFE" w:rsidRPr="003B6B2E" w:rsidRDefault="00794DFE" w:rsidP="003D25F1">
      <w:pPr>
        <w:rPr>
          <w:b/>
        </w:rPr>
      </w:pPr>
    </w:p>
    <w:p w:rsidR="006305ED" w:rsidRPr="003B6B2E" w:rsidRDefault="006305ED" w:rsidP="006305ED">
      <w:pPr>
        <w:jc w:val="right"/>
        <w:rPr>
          <w:b/>
        </w:rPr>
      </w:pPr>
      <w:r w:rsidRPr="003B6B2E">
        <w:rPr>
          <w:b/>
        </w:rPr>
        <w:t xml:space="preserve">Приложение 2 к тендерной документации </w:t>
      </w:r>
    </w:p>
    <w:p w:rsidR="006305ED" w:rsidRPr="003B6B2E" w:rsidRDefault="006305ED" w:rsidP="006305ED">
      <w:pPr>
        <w:keepNext/>
        <w:jc w:val="center"/>
        <w:outlineLvl w:val="4"/>
        <w:rPr>
          <w:b/>
        </w:rPr>
      </w:pPr>
    </w:p>
    <w:p w:rsidR="006305ED" w:rsidRPr="003B6B2E" w:rsidRDefault="006305ED" w:rsidP="006305ED">
      <w:pPr>
        <w:keepNext/>
        <w:jc w:val="center"/>
        <w:outlineLvl w:val="4"/>
        <w:rPr>
          <w:b/>
        </w:rPr>
      </w:pPr>
      <w:r w:rsidRPr="003B6B2E">
        <w:rPr>
          <w:b/>
        </w:rPr>
        <w:t xml:space="preserve">Тендерное предложение  </w:t>
      </w:r>
    </w:p>
    <w:p w:rsidR="006305ED" w:rsidRPr="003B6B2E" w:rsidRDefault="006305ED" w:rsidP="006305ED">
      <w:pPr>
        <w:keepNext/>
        <w:jc w:val="center"/>
        <w:outlineLvl w:val="4"/>
        <w:rPr>
          <w:b/>
          <w:iCs/>
        </w:rPr>
      </w:pPr>
    </w:p>
    <w:p w:rsidR="006305ED" w:rsidRPr="003B6B2E" w:rsidRDefault="006305ED" w:rsidP="006305ED">
      <w:pPr>
        <w:rPr>
          <w:b/>
        </w:rPr>
      </w:pPr>
      <w:r w:rsidRPr="003B6B2E">
        <w:rPr>
          <w:b/>
        </w:rPr>
        <w:t>Наименование потенциального поставщика ____________________________________________</w:t>
      </w:r>
    </w:p>
    <w:p w:rsidR="006305ED" w:rsidRPr="003B6B2E" w:rsidRDefault="006305ED" w:rsidP="006305ED">
      <w:pPr>
        <w:rPr>
          <w:b/>
        </w:rPr>
      </w:pPr>
      <w:r w:rsidRPr="003B6B2E">
        <w:rPr>
          <w:b/>
        </w:rPr>
        <w:t>___________________________________________________________________________________</w:t>
      </w:r>
    </w:p>
    <w:p w:rsidR="006305ED" w:rsidRPr="003B6B2E" w:rsidRDefault="006305ED" w:rsidP="006305ED">
      <w:r w:rsidRPr="003B6B2E">
        <w:rPr>
          <w:b/>
        </w:rPr>
        <w:t xml:space="preserve">Наименование предмета тендера </w:t>
      </w:r>
      <w:r w:rsidRPr="003B6B2E">
        <w:t>______________________________________________________</w:t>
      </w:r>
    </w:p>
    <w:p w:rsidR="006305ED" w:rsidRPr="003B6B2E" w:rsidRDefault="006305ED" w:rsidP="006305ED">
      <w:r w:rsidRPr="003B6B2E">
        <w:t>___________________________________________________________________________________</w:t>
      </w:r>
    </w:p>
    <w:p w:rsidR="006305ED" w:rsidRPr="003B6B2E" w:rsidRDefault="006305ED" w:rsidP="006305ED">
      <w:r w:rsidRPr="003B6B2E">
        <w:t>___________________________________________________________________________________</w:t>
      </w:r>
    </w:p>
    <w:p w:rsidR="006305ED" w:rsidRPr="003B6B2E" w:rsidRDefault="006305ED" w:rsidP="006305ED">
      <w:r w:rsidRPr="003B6B2E">
        <w:t xml:space="preserve">                                                             </w:t>
      </w:r>
    </w:p>
    <w:p w:rsidR="006305ED" w:rsidRPr="003B6B2E" w:rsidRDefault="006305ED" w:rsidP="006305ED">
      <w:r w:rsidRPr="003B6B2E">
        <w:rPr>
          <w:b/>
          <w:caps/>
        </w:rPr>
        <w:t>Предлагаемые УСЛОВИЯ заключения договора:</w:t>
      </w:r>
    </w:p>
    <w:p w:rsidR="006305ED" w:rsidRPr="003B6B2E" w:rsidRDefault="006305ED" w:rsidP="006305ED"/>
    <w:p w:rsidR="006305ED" w:rsidRPr="003B6B2E" w:rsidRDefault="006305ED" w:rsidP="006305ED">
      <w:pPr>
        <w:keepNext/>
        <w:jc w:val="both"/>
        <w:outlineLvl w:val="1"/>
        <w:rPr>
          <w:b/>
          <w:bCs/>
          <w:iCs/>
        </w:rPr>
      </w:pPr>
      <w:r w:rsidRPr="003B6B2E">
        <w:rPr>
          <w:b/>
          <w:bCs/>
          <w:iCs/>
        </w:rPr>
        <w:t>1. Общая стоимость услуг</w:t>
      </w:r>
      <w:r w:rsidR="003D25F1" w:rsidRPr="003B6B2E">
        <w:rPr>
          <w:b/>
          <w:bCs/>
          <w:iCs/>
        </w:rPr>
        <w:t xml:space="preserve"> за один год</w:t>
      </w:r>
      <w:r w:rsidR="004D63EA" w:rsidRPr="003B6B2E">
        <w:t xml:space="preserve"> </w:t>
      </w:r>
      <w:r w:rsidR="004D63EA" w:rsidRPr="003B6B2E">
        <w:rPr>
          <w:b/>
          <w:bCs/>
          <w:iCs/>
        </w:rPr>
        <w:t>по отправке СМС сообщений на международные направления</w:t>
      </w:r>
      <w:r w:rsidR="0078418E" w:rsidRPr="003B6B2E">
        <w:rPr>
          <w:b/>
          <w:bCs/>
          <w:iCs/>
        </w:rPr>
        <w:t xml:space="preserve"> </w:t>
      </w:r>
      <w:r w:rsidRPr="003B6B2E">
        <w:rPr>
          <w:b/>
        </w:rPr>
        <w:t>с учетом с</w:t>
      </w:r>
      <w:r w:rsidRPr="003B6B2E">
        <w:rPr>
          <w:b/>
          <w:bCs/>
          <w:iCs/>
        </w:rPr>
        <w:t xml:space="preserve"> НДС (цифрами и прописью) </w:t>
      </w:r>
    </w:p>
    <w:p w:rsidR="006305ED" w:rsidRPr="003B6B2E" w:rsidRDefault="006305ED" w:rsidP="006305ED">
      <w:pPr>
        <w:keepNext/>
        <w:jc w:val="both"/>
        <w:outlineLvl w:val="1"/>
        <w:rPr>
          <w:b/>
          <w:bCs/>
          <w:iCs/>
        </w:rPr>
      </w:pPr>
      <w:r w:rsidRPr="003B6B2E">
        <w:rPr>
          <w:b/>
          <w:bCs/>
          <w:iCs/>
        </w:rPr>
        <w:t>___________________________________________________________________________________</w:t>
      </w:r>
    </w:p>
    <w:p w:rsidR="006305ED" w:rsidRPr="003B6B2E" w:rsidRDefault="006305ED" w:rsidP="006305ED">
      <w:r w:rsidRPr="003B6B2E">
        <w:rPr>
          <w:b/>
        </w:rPr>
        <w:t>____________________________</w:t>
      </w:r>
      <w:r w:rsidRPr="003B6B2E">
        <w:t>_______________________________________________________</w:t>
      </w:r>
    </w:p>
    <w:p w:rsidR="006305ED" w:rsidRPr="003B6B2E" w:rsidRDefault="006305ED" w:rsidP="006305ED">
      <w:r w:rsidRPr="003B6B2E">
        <w:rPr>
          <w:b/>
        </w:rPr>
        <w:t xml:space="preserve">2. Условия оплаты: </w:t>
      </w:r>
      <w:r w:rsidRPr="003B6B2E">
        <w:t>___________________________________________________________________________________</w:t>
      </w:r>
    </w:p>
    <w:p w:rsidR="006305ED" w:rsidRPr="003B6B2E" w:rsidRDefault="006305ED" w:rsidP="006305ED">
      <w:pPr>
        <w:rPr>
          <w:b/>
        </w:rPr>
      </w:pPr>
      <w:r w:rsidRPr="003B6B2E">
        <w:rPr>
          <w:b/>
        </w:rPr>
        <w:t>3. Сроки оказания услуг:</w:t>
      </w:r>
    </w:p>
    <w:p w:rsidR="006305ED" w:rsidRPr="003B6B2E" w:rsidRDefault="006305ED" w:rsidP="006305ED">
      <w:r w:rsidRPr="003B6B2E">
        <w:t>___________________________________________________________________________________</w:t>
      </w:r>
    </w:p>
    <w:p w:rsidR="006305ED" w:rsidRPr="003B6B2E" w:rsidRDefault="006305ED" w:rsidP="006305ED">
      <w:pPr>
        <w:rPr>
          <w:b/>
        </w:rPr>
      </w:pPr>
      <w:r w:rsidRPr="003B6B2E">
        <w:rPr>
          <w:b/>
        </w:rPr>
        <w:t>4. Охват Лота ______%.</w:t>
      </w:r>
    </w:p>
    <w:p w:rsidR="006305ED" w:rsidRPr="003B6B2E" w:rsidRDefault="00794DFE" w:rsidP="006305ED">
      <w:pPr>
        <w:jc w:val="both"/>
        <w:rPr>
          <w:b/>
        </w:rPr>
      </w:pPr>
      <w:r w:rsidRPr="003B6B2E">
        <w:rPr>
          <w:b/>
        </w:rPr>
        <w:t>5.</w:t>
      </w:r>
      <w:r w:rsidR="006305ED" w:rsidRPr="003B6B2E">
        <w:rPr>
          <w:b/>
        </w:rPr>
        <w:t>Срок действия тендерной заявки ____________________________________________________</w:t>
      </w:r>
    </w:p>
    <w:p w:rsidR="006305ED" w:rsidRPr="003B6B2E" w:rsidRDefault="006305ED" w:rsidP="006305ED">
      <w:pPr>
        <w:jc w:val="both"/>
        <w:rPr>
          <w:b/>
        </w:rPr>
      </w:pPr>
      <w:r w:rsidRPr="003B6B2E">
        <w:rPr>
          <w:b/>
        </w:rPr>
        <w:t>6.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6305ED" w:rsidRPr="003B6B2E" w:rsidRDefault="006305ED" w:rsidP="006305ED">
      <w:pPr>
        <w:jc w:val="both"/>
        <w:rPr>
          <w:b/>
        </w:rPr>
      </w:pPr>
      <w:r w:rsidRPr="003B6B2E">
        <w:rPr>
          <w:b/>
        </w:rPr>
        <w:t>______________________________________________________________________________________________________________________________________________________________________</w:t>
      </w:r>
    </w:p>
    <w:p w:rsidR="006305ED" w:rsidRPr="003B6B2E" w:rsidRDefault="006305ED" w:rsidP="006305ED">
      <w:pPr>
        <w:jc w:val="both"/>
        <w:rPr>
          <w:b/>
        </w:rPr>
      </w:pPr>
      <w:r w:rsidRPr="003B6B2E">
        <w:rPr>
          <w:b/>
        </w:rPr>
        <w:t>7.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Pr>
        <w:jc w:val="center"/>
      </w:pPr>
      <w:r w:rsidRPr="003B6B2E">
        <w:t>___________________                                         ___________________</w:t>
      </w:r>
    </w:p>
    <w:p w:rsidR="006305ED" w:rsidRPr="003B6B2E" w:rsidRDefault="006305ED" w:rsidP="006305ED">
      <w:pPr>
        <w:jc w:val="center"/>
        <w:rPr>
          <w:i/>
        </w:rPr>
      </w:pPr>
      <w:r w:rsidRPr="003B6B2E">
        <w:rPr>
          <w:i/>
        </w:rPr>
        <w:t>(должность)                                                          (Ф.И.О.)</w:t>
      </w:r>
    </w:p>
    <w:p w:rsidR="006305ED" w:rsidRPr="003B6B2E" w:rsidRDefault="006305ED" w:rsidP="006305ED">
      <w:pPr>
        <w:jc w:val="center"/>
        <w:rPr>
          <w:b/>
          <w:bCs/>
        </w:rPr>
      </w:pPr>
    </w:p>
    <w:p w:rsidR="006305ED" w:rsidRPr="003B6B2E" w:rsidRDefault="006305ED" w:rsidP="006305ED">
      <w:pPr>
        <w:jc w:val="center"/>
      </w:pPr>
      <w:r w:rsidRPr="003B6B2E">
        <w:rPr>
          <w:b/>
          <w:bCs/>
        </w:rPr>
        <w:t>М.П</w:t>
      </w:r>
    </w:p>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6305ED" w:rsidRPr="003B6B2E" w:rsidRDefault="006305ED" w:rsidP="006305ED"/>
    <w:p w:rsidR="003D25F1" w:rsidRPr="003B6B2E" w:rsidRDefault="003D25F1" w:rsidP="003D25F1">
      <w:pPr>
        <w:jc w:val="right"/>
        <w:rPr>
          <w:b/>
        </w:rPr>
      </w:pPr>
      <w:r w:rsidRPr="003B6B2E">
        <w:rPr>
          <w:b/>
        </w:rPr>
        <w:lastRenderedPageBreak/>
        <w:t xml:space="preserve">Приложение 3 к тендерной документации </w:t>
      </w:r>
    </w:p>
    <w:p w:rsidR="006305ED" w:rsidRPr="003B6B2E" w:rsidRDefault="006305ED" w:rsidP="00794DFE">
      <w:pPr>
        <w:rPr>
          <w:b/>
        </w:rPr>
      </w:pPr>
    </w:p>
    <w:p w:rsidR="003D25F1" w:rsidRPr="003B6B2E" w:rsidRDefault="003D25F1" w:rsidP="003D25F1">
      <w:pPr>
        <w:pStyle w:val="1"/>
        <w:ind w:firstLine="0"/>
      </w:pPr>
    </w:p>
    <w:p w:rsidR="003D25F1" w:rsidRPr="003B6B2E" w:rsidRDefault="003D25F1" w:rsidP="003D25F1">
      <w:pPr>
        <w:pStyle w:val="1"/>
        <w:ind w:firstLine="0"/>
      </w:pPr>
      <w:r w:rsidRPr="003B6B2E">
        <w:t xml:space="preserve">ТАБЛИЦА ЦЕН </w:t>
      </w:r>
    </w:p>
    <w:p w:rsidR="003D25F1" w:rsidRPr="003B6B2E" w:rsidRDefault="003D25F1" w:rsidP="003D25F1">
      <w:pPr>
        <w:jc w:val="center"/>
      </w:pPr>
      <w:r w:rsidRPr="003B6B2E">
        <w:rPr>
          <w:b/>
        </w:rPr>
        <w:t xml:space="preserve">тендерной заявки потенциального поставщика </w:t>
      </w:r>
      <w:r w:rsidRPr="003B6B2E">
        <w:t>___________________________________________________________________________</w:t>
      </w:r>
    </w:p>
    <w:p w:rsidR="003D25F1" w:rsidRPr="003B6B2E" w:rsidRDefault="003D25F1" w:rsidP="003D25F1">
      <w:pPr>
        <w:jc w:val="center"/>
        <w:rPr>
          <w:i/>
        </w:rPr>
      </w:pPr>
      <w:r w:rsidRPr="003B6B2E">
        <w:rPr>
          <w:i/>
        </w:rPr>
        <w:t>(наименование потенциального поставщика)</w:t>
      </w:r>
    </w:p>
    <w:p w:rsidR="003D25F1" w:rsidRPr="003B6B2E" w:rsidRDefault="003D25F1" w:rsidP="003D25F1">
      <w:pPr>
        <w:jc w:val="center"/>
        <w:rPr>
          <w:b/>
          <w:bCs/>
          <w:color w:val="000000"/>
        </w:rPr>
      </w:pPr>
    </w:p>
    <w:tbl>
      <w:tblPr>
        <w:tblStyle w:val="aff"/>
        <w:tblW w:w="10054" w:type="dxa"/>
        <w:tblLook w:val="04A0" w:firstRow="1" w:lastRow="0" w:firstColumn="1" w:lastColumn="0" w:noHBand="0" w:noVBand="1"/>
      </w:tblPr>
      <w:tblGrid>
        <w:gridCol w:w="3540"/>
        <w:gridCol w:w="2268"/>
        <w:gridCol w:w="2123"/>
        <w:gridCol w:w="2123"/>
      </w:tblGrid>
      <w:tr w:rsidR="003D25F1" w:rsidRPr="003B6B2E" w:rsidTr="003D25F1">
        <w:trPr>
          <w:trHeight w:val="420"/>
        </w:trPr>
        <w:tc>
          <w:tcPr>
            <w:tcW w:w="3540" w:type="dxa"/>
            <w:noWrap/>
            <w:hideMark/>
          </w:tcPr>
          <w:p w:rsidR="003D25F1" w:rsidRPr="003B6B2E" w:rsidRDefault="003D25F1" w:rsidP="0014014D">
            <w:pPr>
              <w:jc w:val="center"/>
              <w:rPr>
                <w:b/>
              </w:rPr>
            </w:pPr>
            <w:r w:rsidRPr="003B6B2E">
              <w:rPr>
                <w:b/>
              </w:rPr>
              <w:t>Наименование</w:t>
            </w:r>
          </w:p>
        </w:tc>
        <w:tc>
          <w:tcPr>
            <w:tcW w:w="2268" w:type="dxa"/>
            <w:noWrap/>
            <w:hideMark/>
          </w:tcPr>
          <w:p w:rsidR="003D25F1" w:rsidRPr="003B6B2E" w:rsidRDefault="003D25F1" w:rsidP="0014014D">
            <w:pPr>
              <w:jc w:val="center"/>
              <w:rPr>
                <w:b/>
              </w:rPr>
            </w:pPr>
            <w:r w:rsidRPr="003B6B2E">
              <w:rPr>
                <w:b/>
              </w:rPr>
              <w:t>Ориентировочное количество*</w:t>
            </w:r>
          </w:p>
        </w:tc>
        <w:tc>
          <w:tcPr>
            <w:tcW w:w="2123" w:type="dxa"/>
          </w:tcPr>
          <w:p w:rsidR="003D25F1" w:rsidRPr="003B6B2E" w:rsidRDefault="003D25F1" w:rsidP="0014014D">
            <w:pPr>
              <w:jc w:val="center"/>
              <w:rPr>
                <w:b/>
              </w:rPr>
            </w:pPr>
            <w:r w:rsidRPr="003B6B2E">
              <w:rPr>
                <w:b/>
              </w:rPr>
              <w:t>Цена за 1 шт., в тенге с учетом НДС</w:t>
            </w:r>
          </w:p>
        </w:tc>
        <w:tc>
          <w:tcPr>
            <w:tcW w:w="2123" w:type="dxa"/>
          </w:tcPr>
          <w:p w:rsidR="003D25F1" w:rsidRPr="003B6B2E" w:rsidRDefault="003D25F1" w:rsidP="0014014D">
            <w:pPr>
              <w:jc w:val="center"/>
              <w:rPr>
                <w:b/>
              </w:rPr>
            </w:pPr>
            <w:r w:rsidRPr="003B6B2E">
              <w:rPr>
                <w:b/>
              </w:rPr>
              <w:t>Общая стоимость в тенге с учетом НДС</w:t>
            </w:r>
          </w:p>
        </w:tc>
      </w:tr>
      <w:tr w:rsidR="00514188" w:rsidRPr="003B6B2E" w:rsidTr="003D25F1">
        <w:trPr>
          <w:trHeight w:val="420"/>
        </w:trPr>
        <w:tc>
          <w:tcPr>
            <w:tcW w:w="3540" w:type="dxa"/>
            <w:noWrap/>
          </w:tcPr>
          <w:p w:rsidR="00514188" w:rsidRPr="003B6B2E" w:rsidRDefault="00514188" w:rsidP="00514188">
            <w:r w:rsidRPr="003B6B2E">
              <w:t>Российская Федерация, в том числе:</w:t>
            </w:r>
          </w:p>
        </w:tc>
        <w:tc>
          <w:tcPr>
            <w:tcW w:w="2268" w:type="dxa"/>
            <w:noWrap/>
          </w:tcPr>
          <w:p w:rsidR="00514188" w:rsidRPr="004B61C5" w:rsidRDefault="00514188" w:rsidP="00514188">
            <w:pPr>
              <w:jc w:val="center"/>
            </w:pPr>
            <w:r w:rsidRPr="004B61C5">
              <w:t>297 565</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r w:rsidRPr="003B6B2E">
              <w:t>Мегафон/ Йота</w:t>
            </w:r>
          </w:p>
        </w:tc>
        <w:tc>
          <w:tcPr>
            <w:tcW w:w="2268" w:type="dxa"/>
            <w:noWrap/>
            <w:hideMark/>
          </w:tcPr>
          <w:p w:rsidR="00514188" w:rsidRPr="004B61C5" w:rsidRDefault="00514188" w:rsidP="00514188">
            <w:pPr>
              <w:jc w:val="center"/>
            </w:pPr>
            <w:r w:rsidRPr="004B61C5">
              <w:t>41 158</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r w:rsidRPr="003B6B2E">
              <w:t xml:space="preserve">Вымпел Коммуникации </w:t>
            </w:r>
          </w:p>
        </w:tc>
        <w:tc>
          <w:tcPr>
            <w:tcW w:w="2268" w:type="dxa"/>
            <w:noWrap/>
            <w:hideMark/>
          </w:tcPr>
          <w:p w:rsidR="00514188" w:rsidRPr="004B61C5" w:rsidRDefault="00514188" w:rsidP="00514188">
            <w:pPr>
              <w:jc w:val="center"/>
            </w:pPr>
            <w:r w:rsidRPr="004B61C5">
              <w:t>26 629</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r w:rsidRPr="003B6B2E">
              <w:t xml:space="preserve">Теле2 (РФ)           </w:t>
            </w:r>
          </w:p>
        </w:tc>
        <w:tc>
          <w:tcPr>
            <w:tcW w:w="2268" w:type="dxa"/>
            <w:noWrap/>
            <w:hideMark/>
          </w:tcPr>
          <w:p w:rsidR="00514188" w:rsidRPr="004B61C5" w:rsidRDefault="00514188" w:rsidP="00514188">
            <w:pPr>
              <w:jc w:val="center"/>
            </w:pPr>
            <w:r w:rsidRPr="004B61C5">
              <w:t>11 003</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r w:rsidRPr="003B6B2E">
              <w:t xml:space="preserve">МТС (РФ) </w:t>
            </w:r>
          </w:p>
        </w:tc>
        <w:tc>
          <w:tcPr>
            <w:tcW w:w="2268" w:type="dxa"/>
            <w:noWrap/>
            <w:hideMark/>
          </w:tcPr>
          <w:p w:rsidR="00514188" w:rsidRPr="004B61C5" w:rsidRDefault="00514188" w:rsidP="00514188">
            <w:pPr>
              <w:jc w:val="center"/>
            </w:pPr>
            <w:r w:rsidRPr="004B61C5">
              <w:t>21 140</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r w:rsidRPr="003B6B2E">
              <w:t>Другие операторы РФ</w:t>
            </w:r>
          </w:p>
        </w:tc>
        <w:tc>
          <w:tcPr>
            <w:tcW w:w="2268" w:type="dxa"/>
            <w:noWrap/>
            <w:hideMark/>
          </w:tcPr>
          <w:p w:rsidR="00514188" w:rsidRPr="004B61C5" w:rsidRDefault="00514188" w:rsidP="00514188">
            <w:pPr>
              <w:jc w:val="center"/>
            </w:pPr>
            <w:r w:rsidRPr="004B61C5">
              <w:t>197 635</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16"/>
        </w:trPr>
        <w:tc>
          <w:tcPr>
            <w:tcW w:w="3540" w:type="dxa"/>
            <w:noWrap/>
            <w:hideMark/>
          </w:tcPr>
          <w:p w:rsidR="00514188" w:rsidRPr="003B6B2E" w:rsidRDefault="00514188" w:rsidP="00514188">
            <w:r w:rsidRPr="003B6B2E">
              <w:t>Азербайджан</w:t>
            </w:r>
          </w:p>
        </w:tc>
        <w:tc>
          <w:tcPr>
            <w:tcW w:w="2268" w:type="dxa"/>
            <w:noWrap/>
            <w:hideMark/>
          </w:tcPr>
          <w:p w:rsidR="00514188" w:rsidRPr="004B61C5" w:rsidRDefault="00514188" w:rsidP="00514188">
            <w:pPr>
              <w:jc w:val="center"/>
            </w:pPr>
            <w:r w:rsidRPr="004B61C5">
              <w:t>177</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16"/>
        </w:trPr>
        <w:tc>
          <w:tcPr>
            <w:tcW w:w="3540" w:type="dxa"/>
            <w:noWrap/>
            <w:hideMark/>
          </w:tcPr>
          <w:p w:rsidR="00514188" w:rsidRPr="003B6B2E" w:rsidRDefault="00514188" w:rsidP="00514188">
            <w:r w:rsidRPr="003B6B2E">
              <w:t>Азия</w:t>
            </w:r>
          </w:p>
        </w:tc>
        <w:tc>
          <w:tcPr>
            <w:tcW w:w="2268" w:type="dxa"/>
            <w:noWrap/>
            <w:hideMark/>
          </w:tcPr>
          <w:p w:rsidR="00514188" w:rsidRPr="004B61C5" w:rsidRDefault="00514188" w:rsidP="00514188">
            <w:pPr>
              <w:jc w:val="center"/>
            </w:pPr>
            <w:r w:rsidRPr="004B61C5">
              <w:t>674</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16"/>
        </w:trPr>
        <w:tc>
          <w:tcPr>
            <w:tcW w:w="3540" w:type="dxa"/>
            <w:noWrap/>
            <w:hideMark/>
          </w:tcPr>
          <w:p w:rsidR="00514188" w:rsidRPr="003B6B2E" w:rsidRDefault="00514188" w:rsidP="00514188">
            <w:r w:rsidRPr="003B6B2E">
              <w:t>Америка</w:t>
            </w:r>
          </w:p>
        </w:tc>
        <w:tc>
          <w:tcPr>
            <w:tcW w:w="2268" w:type="dxa"/>
            <w:noWrap/>
            <w:hideMark/>
          </w:tcPr>
          <w:p w:rsidR="00514188" w:rsidRPr="004B61C5" w:rsidRDefault="00514188" w:rsidP="00514188">
            <w:pPr>
              <w:jc w:val="center"/>
            </w:pPr>
            <w:r w:rsidRPr="004B61C5">
              <w:t>125</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16"/>
        </w:trPr>
        <w:tc>
          <w:tcPr>
            <w:tcW w:w="3540" w:type="dxa"/>
            <w:noWrap/>
            <w:hideMark/>
          </w:tcPr>
          <w:p w:rsidR="00514188" w:rsidRPr="003B6B2E" w:rsidRDefault="00514188" w:rsidP="00514188">
            <w:r w:rsidRPr="003B6B2E">
              <w:t>Африка</w:t>
            </w:r>
          </w:p>
        </w:tc>
        <w:tc>
          <w:tcPr>
            <w:tcW w:w="2268" w:type="dxa"/>
            <w:noWrap/>
            <w:hideMark/>
          </w:tcPr>
          <w:p w:rsidR="00514188" w:rsidRPr="004B61C5" w:rsidRDefault="00514188" w:rsidP="00514188">
            <w:pPr>
              <w:jc w:val="center"/>
            </w:pPr>
            <w:r w:rsidRPr="004B61C5">
              <w:t>174</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16"/>
        </w:trPr>
        <w:tc>
          <w:tcPr>
            <w:tcW w:w="3540" w:type="dxa"/>
            <w:noWrap/>
            <w:hideMark/>
          </w:tcPr>
          <w:p w:rsidR="00514188" w:rsidRPr="003B6B2E" w:rsidRDefault="00514188" w:rsidP="00514188">
            <w:proofErr w:type="spellStart"/>
            <w:r w:rsidRPr="003B6B2E">
              <w:t>Белорусь</w:t>
            </w:r>
            <w:proofErr w:type="spellEnd"/>
          </w:p>
        </w:tc>
        <w:tc>
          <w:tcPr>
            <w:tcW w:w="2268" w:type="dxa"/>
            <w:noWrap/>
            <w:hideMark/>
          </w:tcPr>
          <w:p w:rsidR="00514188" w:rsidRPr="004B61C5" w:rsidRDefault="00514188" w:rsidP="00514188">
            <w:pPr>
              <w:jc w:val="center"/>
            </w:pPr>
            <w:r w:rsidRPr="004B61C5">
              <w:t>2 640</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16"/>
        </w:trPr>
        <w:tc>
          <w:tcPr>
            <w:tcW w:w="3540" w:type="dxa"/>
            <w:noWrap/>
            <w:hideMark/>
          </w:tcPr>
          <w:p w:rsidR="00514188" w:rsidRPr="003B6B2E" w:rsidRDefault="00514188" w:rsidP="00514188">
            <w:r w:rsidRPr="003B6B2E">
              <w:t>Европа</w:t>
            </w:r>
          </w:p>
        </w:tc>
        <w:tc>
          <w:tcPr>
            <w:tcW w:w="2268" w:type="dxa"/>
            <w:noWrap/>
            <w:hideMark/>
          </w:tcPr>
          <w:p w:rsidR="00514188" w:rsidRPr="004B61C5" w:rsidRDefault="00514188" w:rsidP="00514188">
            <w:pPr>
              <w:jc w:val="center"/>
            </w:pPr>
            <w:r w:rsidRPr="004B61C5">
              <w:t>2 605</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proofErr w:type="spellStart"/>
            <w:r w:rsidRPr="003B6B2E">
              <w:t>Кыргызские</w:t>
            </w:r>
            <w:proofErr w:type="spellEnd"/>
            <w:r w:rsidRPr="003B6B2E">
              <w:t xml:space="preserve"> операторы</w:t>
            </w:r>
          </w:p>
        </w:tc>
        <w:tc>
          <w:tcPr>
            <w:tcW w:w="2268" w:type="dxa"/>
            <w:noWrap/>
            <w:hideMark/>
          </w:tcPr>
          <w:p w:rsidR="00514188" w:rsidRPr="004B61C5" w:rsidRDefault="00514188" w:rsidP="00514188">
            <w:pPr>
              <w:jc w:val="center"/>
            </w:pPr>
            <w:r w:rsidRPr="004B61C5">
              <w:t>866</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r w:rsidRPr="003B6B2E">
              <w:t>Страны СНГ</w:t>
            </w:r>
          </w:p>
        </w:tc>
        <w:tc>
          <w:tcPr>
            <w:tcW w:w="2268" w:type="dxa"/>
            <w:noWrap/>
            <w:hideMark/>
          </w:tcPr>
          <w:p w:rsidR="00514188" w:rsidRPr="004B61C5" w:rsidRDefault="00514188" w:rsidP="00514188">
            <w:pPr>
              <w:jc w:val="center"/>
            </w:pPr>
            <w:r w:rsidRPr="004B61C5">
              <w:t>2 063</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r w:rsidRPr="003B6B2E">
              <w:t>Узбекистан</w:t>
            </w:r>
          </w:p>
        </w:tc>
        <w:tc>
          <w:tcPr>
            <w:tcW w:w="2268" w:type="dxa"/>
            <w:noWrap/>
            <w:hideMark/>
          </w:tcPr>
          <w:p w:rsidR="00514188" w:rsidRPr="004B61C5" w:rsidRDefault="00514188" w:rsidP="00514188">
            <w:pPr>
              <w:jc w:val="center"/>
            </w:pPr>
            <w:r w:rsidRPr="004B61C5">
              <w:t>1 161</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r w:rsidRPr="003B6B2E">
              <w:t>Украина</w:t>
            </w:r>
          </w:p>
        </w:tc>
        <w:tc>
          <w:tcPr>
            <w:tcW w:w="2268" w:type="dxa"/>
            <w:noWrap/>
            <w:hideMark/>
          </w:tcPr>
          <w:p w:rsidR="00514188" w:rsidRPr="004B61C5" w:rsidRDefault="00514188" w:rsidP="00514188">
            <w:pPr>
              <w:jc w:val="center"/>
            </w:pPr>
            <w:r w:rsidRPr="004B61C5">
              <w:t>22 703</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hideMark/>
          </w:tcPr>
          <w:p w:rsidR="00514188" w:rsidRPr="003B6B2E" w:rsidRDefault="00514188" w:rsidP="00514188">
            <w:r w:rsidRPr="003B6B2E">
              <w:t>Таджикистан</w:t>
            </w:r>
          </w:p>
        </w:tc>
        <w:tc>
          <w:tcPr>
            <w:tcW w:w="2268" w:type="dxa"/>
            <w:noWrap/>
            <w:hideMark/>
          </w:tcPr>
          <w:p w:rsidR="00514188" w:rsidRPr="004B61C5" w:rsidRDefault="00514188" w:rsidP="00514188">
            <w:pPr>
              <w:jc w:val="center"/>
            </w:pPr>
            <w:r w:rsidRPr="004B61C5">
              <w:t>65 061</w:t>
            </w:r>
          </w:p>
        </w:tc>
        <w:tc>
          <w:tcPr>
            <w:tcW w:w="2123" w:type="dxa"/>
          </w:tcPr>
          <w:p w:rsidR="00514188" w:rsidRPr="003B6B2E" w:rsidRDefault="00514188" w:rsidP="00514188"/>
        </w:tc>
        <w:tc>
          <w:tcPr>
            <w:tcW w:w="2123" w:type="dxa"/>
          </w:tcPr>
          <w:p w:rsidR="00514188" w:rsidRPr="003B6B2E" w:rsidRDefault="00514188" w:rsidP="00514188"/>
        </w:tc>
      </w:tr>
      <w:tr w:rsidR="00514188" w:rsidRPr="003B6B2E" w:rsidTr="003D25F1">
        <w:trPr>
          <w:trHeight w:val="264"/>
        </w:trPr>
        <w:tc>
          <w:tcPr>
            <w:tcW w:w="3540" w:type="dxa"/>
            <w:noWrap/>
          </w:tcPr>
          <w:p w:rsidR="00514188" w:rsidRPr="003B6B2E" w:rsidRDefault="00514188" w:rsidP="00514188">
            <w:r w:rsidRPr="003B6B2E">
              <w:t>ИТОГО:</w:t>
            </w:r>
          </w:p>
        </w:tc>
        <w:tc>
          <w:tcPr>
            <w:tcW w:w="2268" w:type="dxa"/>
            <w:noWrap/>
          </w:tcPr>
          <w:p w:rsidR="00514188" w:rsidRDefault="00514188" w:rsidP="00514188">
            <w:pPr>
              <w:jc w:val="center"/>
            </w:pPr>
            <w:r w:rsidRPr="004B61C5">
              <w:t>395 814</w:t>
            </w:r>
          </w:p>
        </w:tc>
        <w:tc>
          <w:tcPr>
            <w:tcW w:w="2123" w:type="dxa"/>
          </w:tcPr>
          <w:p w:rsidR="00514188" w:rsidRPr="003B6B2E" w:rsidRDefault="00514188" w:rsidP="00514188"/>
        </w:tc>
        <w:tc>
          <w:tcPr>
            <w:tcW w:w="2123" w:type="dxa"/>
          </w:tcPr>
          <w:p w:rsidR="00514188" w:rsidRPr="003B6B2E" w:rsidRDefault="00514188" w:rsidP="00514188"/>
        </w:tc>
      </w:tr>
    </w:tbl>
    <w:p w:rsidR="003D25F1" w:rsidRPr="003B6B2E" w:rsidRDefault="003D25F1" w:rsidP="00794DFE">
      <w:pPr>
        <w:rPr>
          <w:b/>
        </w:rPr>
      </w:pPr>
    </w:p>
    <w:p w:rsidR="003D25F1" w:rsidRPr="003B6B2E" w:rsidRDefault="003D25F1" w:rsidP="00794DFE">
      <w:pPr>
        <w:rPr>
          <w:b/>
        </w:rPr>
      </w:pPr>
      <w:bookmarkStart w:id="0" w:name="_GoBack"/>
      <w:bookmarkEnd w:id="0"/>
    </w:p>
    <w:p w:rsidR="003D25F1" w:rsidRPr="003B6B2E" w:rsidRDefault="003D25F1" w:rsidP="00794DFE">
      <w:pPr>
        <w:rPr>
          <w:b/>
        </w:rPr>
      </w:pPr>
    </w:p>
    <w:p w:rsidR="003D25F1" w:rsidRPr="003B6B2E" w:rsidRDefault="003D25F1" w:rsidP="00794DFE">
      <w:pPr>
        <w:rPr>
          <w:b/>
        </w:rPr>
      </w:pPr>
    </w:p>
    <w:p w:rsidR="003D25F1" w:rsidRPr="003B6B2E" w:rsidRDefault="003D25F1" w:rsidP="003D25F1"/>
    <w:p w:rsidR="003D25F1" w:rsidRPr="003B6B2E" w:rsidRDefault="003D25F1" w:rsidP="003D25F1"/>
    <w:p w:rsidR="003D25F1" w:rsidRPr="003B6B2E" w:rsidRDefault="003D25F1" w:rsidP="003D25F1">
      <w:pPr>
        <w:jc w:val="center"/>
      </w:pPr>
      <w:r w:rsidRPr="003B6B2E">
        <w:t>___________________                                         ___________________</w:t>
      </w:r>
    </w:p>
    <w:p w:rsidR="003D25F1" w:rsidRPr="003B6B2E" w:rsidRDefault="003D25F1" w:rsidP="003D25F1">
      <w:pPr>
        <w:jc w:val="center"/>
        <w:rPr>
          <w:i/>
        </w:rPr>
      </w:pPr>
      <w:r w:rsidRPr="003B6B2E">
        <w:rPr>
          <w:i/>
        </w:rPr>
        <w:t>(должность)                                                          (Ф.И.О.)</w:t>
      </w:r>
    </w:p>
    <w:p w:rsidR="003D25F1" w:rsidRPr="003B6B2E" w:rsidRDefault="003D25F1" w:rsidP="003D25F1">
      <w:pPr>
        <w:jc w:val="center"/>
        <w:rPr>
          <w:b/>
          <w:bCs/>
        </w:rPr>
      </w:pPr>
    </w:p>
    <w:p w:rsidR="003D25F1" w:rsidRPr="003B6B2E" w:rsidRDefault="003D25F1" w:rsidP="003D25F1">
      <w:pPr>
        <w:jc w:val="center"/>
      </w:pPr>
      <w:r w:rsidRPr="003B6B2E">
        <w:rPr>
          <w:b/>
          <w:bCs/>
        </w:rPr>
        <w:t>М.П</w:t>
      </w:r>
    </w:p>
    <w:p w:rsidR="003D25F1" w:rsidRPr="003B6B2E" w:rsidRDefault="003D25F1" w:rsidP="00794DFE">
      <w:pPr>
        <w:rPr>
          <w:b/>
        </w:rPr>
      </w:pPr>
    </w:p>
    <w:p w:rsidR="003D25F1" w:rsidRPr="003B6B2E" w:rsidRDefault="003D25F1" w:rsidP="00794DFE">
      <w:pPr>
        <w:rPr>
          <w:b/>
        </w:rPr>
      </w:pPr>
    </w:p>
    <w:p w:rsidR="003D25F1" w:rsidRPr="003B6B2E" w:rsidRDefault="003D25F1" w:rsidP="00794DFE">
      <w:pPr>
        <w:rPr>
          <w:b/>
        </w:rPr>
      </w:pPr>
    </w:p>
    <w:p w:rsidR="003D25F1" w:rsidRPr="003B6B2E" w:rsidRDefault="003D25F1" w:rsidP="00794DFE">
      <w:pPr>
        <w:rPr>
          <w:b/>
        </w:rPr>
      </w:pPr>
    </w:p>
    <w:p w:rsidR="003D25F1" w:rsidRPr="003B6B2E" w:rsidRDefault="003D25F1" w:rsidP="00794DFE">
      <w:pPr>
        <w:rPr>
          <w:b/>
        </w:rPr>
      </w:pPr>
    </w:p>
    <w:p w:rsidR="003D25F1" w:rsidRPr="003B6B2E" w:rsidRDefault="003D25F1" w:rsidP="00794DFE">
      <w:pPr>
        <w:rPr>
          <w:b/>
        </w:rPr>
      </w:pPr>
    </w:p>
    <w:p w:rsidR="003D25F1" w:rsidRPr="003B6B2E" w:rsidRDefault="003D25F1" w:rsidP="00794DFE">
      <w:pPr>
        <w:rPr>
          <w:b/>
        </w:rPr>
      </w:pPr>
    </w:p>
    <w:p w:rsidR="003D25F1" w:rsidRPr="003B6B2E" w:rsidRDefault="003D25F1" w:rsidP="00794DFE">
      <w:pPr>
        <w:rPr>
          <w:b/>
        </w:rPr>
      </w:pPr>
    </w:p>
    <w:p w:rsidR="003D25F1" w:rsidRPr="003B6B2E" w:rsidRDefault="003D25F1" w:rsidP="00794DFE">
      <w:pPr>
        <w:rPr>
          <w:b/>
        </w:rPr>
      </w:pPr>
    </w:p>
    <w:p w:rsidR="003D25F1" w:rsidRPr="003B6B2E" w:rsidRDefault="003D25F1" w:rsidP="00794DFE">
      <w:pPr>
        <w:rPr>
          <w:b/>
        </w:rPr>
      </w:pPr>
    </w:p>
    <w:p w:rsidR="006F5020" w:rsidRPr="003B6B2E" w:rsidRDefault="006F5020" w:rsidP="00794DFE">
      <w:pPr>
        <w:rPr>
          <w:b/>
        </w:rPr>
      </w:pPr>
    </w:p>
    <w:p w:rsidR="003D25F1" w:rsidRPr="003B6B2E" w:rsidRDefault="003D25F1" w:rsidP="00794DFE">
      <w:pPr>
        <w:rPr>
          <w:b/>
        </w:rPr>
      </w:pPr>
    </w:p>
    <w:p w:rsidR="003D25F1" w:rsidRPr="003B6B2E" w:rsidRDefault="003D25F1" w:rsidP="00794DFE">
      <w:pPr>
        <w:rPr>
          <w:b/>
        </w:rPr>
      </w:pPr>
    </w:p>
    <w:p w:rsidR="006305ED" w:rsidRPr="003B6B2E" w:rsidRDefault="003D25F1" w:rsidP="006305ED">
      <w:pPr>
        <w:jc w:val="right"/>
        <w:rPr>
          <w:b/>
        </w:rPr>
      </w:pPr>
      <w:r w:rsidRPr="003B6B2E">
        <w:rPr>
          <w:b/>
        </w:rPr>
        <w:lastRenderedPageBreak/>
        <w:t>Приложение 4</w:t>
      </w:r>
      <w:r w:rsidR="006305ED" w:rsidRPr="003B6B2E">
        <w:rPr>
          <w:b/>
        </w:rPr>
        <w:t xml:space="preserve"> к тендерной документации</w:t>
      </w:r>
    </w:p>
    <w:p w:rsidR="006305ED" w:rsidRPr="003B6B2E" w:rsidRDefault="006305ED" w:rsidP="006305ED">
      <w:pPr>
        <w:jc w:val="both"/>
        <w:rPr>
          <w:b/>
        </w:rPr>
      </w:pPr>
    </w:p>
    <w:p w:rsidR="006305ED" w:rsidRPr="003B6B2E" w:rsidRDefault="006305ED" w:rsidP="006305ED">
      <w:pPr>
        <w:jc w:val="both"/>
        <w:rPr>
          <w:b/>
        </w:rPr>
      </w:pPr>
    </w:p>
    <w:p w:rsidR="006305ED" w:rsidRPr="003B6B2E" w:rsidRDefault="006305ED" w:rsidP="006305ED">
      <w:pPr>
        <w:jc w:val="both"/>
        <w:rPr>
          <w:b/>
        </w:rPr>
      </w:pPr>
    </w:p>
    <w:p w:rsidR="006305ED" w:rsidRPr="003B6B2E" w:rsidRDefault="006305ED" w:rsidP="006305ED">
      <w:pPr>
        <w:jc w:val="both"/>
      </w:pPr>
      <w:r w:rsidRPr="003B6B2E">
        <w:rPr>
          <w:b/>
        </w:rPr>
        <w:t>Исх. №, дата</w:t>
      </w:r>
    </w:p>
    <w:p w:rsidR="006305ED" w:rsidRPr="003B6B2E" w:rsidRDefault="006305ED" w:rsidP="006305ED">
      <w:pPr>
        <w:jc w:val="right"/>
        <w:rPr>
          <w:b/>
        </w:rPr>
      </w:pPr>
      <w:r w:rsidRPr="003B6B2E">
        <w:rPr>
          <w:b/>
        </w:rPr>
        <w:t>Тендерной комиссии</w:t>
      </w:r>
    </w:p>
    <w:p w:rsidR="006305ED" w:rsidRPr="003B6B2E" w:rsidRDefault="006305ED" w:rsidP="006305ED">
      <w:pPr>
        <w:jc w:val="right"/>
        <w:rPr>
          <w:b/>
        </w:rPr>
      </w:pPr>
      <w:r w:rsidRPr="003B6B2E">
        <w:rPr>
          <w:b/>
        </w:rPr>
        <w:t>АО «Народный Банк Казахстана»</w:t>
      </w:r>
    </w:p>
    <w:p w:rsidR="006305ED" w:rsidRPr="003B6B2E" w:rsidRDefault="006305ED" w:rsidP="006305ED">
      <w:pPr>
        <w:jc w:val="right"/>
        <w:rPr>
          <w:b/>
        </w:rPr>
      </w:pPr>
      <w:r w:rsidRPr="003B6B2E">
        <w:rPr>
          <w:b/>
        </w:rPr>
        <w:t>Республика Казахстан,</w:t>
      </w:r>
    </w:p>
    <w:p w:rsidR="006305ED" w:rsidRPr="003B6B2E" w:rsidRDefault="006305ED" w:rsidP="006305ED">
      <w:pPr>
        <w:jc w:val="right"/>
      </w:pPr>
      <w:r w:rsidRPr="003B6B2E">
        <w:rPr>
          <w:b/>
        </w:rPr>
        <w:t xml:space="preserve"> г. Алматы, пр. Аль-Фараби 40</w:t>
      </w:r>
    </w:p>
    <w:p w:rsidR="006305ED" w:rsidRPr="003B6B2E" w:rsidRDefault="006305ED" w:rsidP="006305ED">
      <w:pPr>
        <w:jc w:val="center"/>
        <w:rPr>
          <w:b/>
        </w:rPr>
      </w:pPr>
    </w:p>
    <w:p w:rsidR="006305ED" w:rsidRPr="003B6B2E" w:rsidRDefault="006305ED" w:rsidP="006305ED">
      <w:pPr>
        <w:jc w:val="center"/>
        <w:rPr>
          <w:b/>
        </w:rPr>
      </w:pPr>
      <w:r w:rsidRPr="003B6B2E">
        <w:rPr>
          <w:b/>
        </w:rPr>
        <w:t>Письмо</w:t>
      </w:r>
    </w:p>
    <w:p w:rsidR="006305ED" w:rsidRPr="003B6B2E" w:rsidRDefault="006305ED" w:rsidP="006305ED">
      <w:pPr>
        <w:jc w:val="center"/>
        <w:rPr>
          <w:b/>
        </w:rPr>
      </w:pPr>
      <w:r w:rsidRPr="003B6B2E">
        <w:rPr>
          <w:b/>
        </w:rPr>
        <w:t>на возврат обеспечения тендерной заявки</w:t>
      </w:r>
    </w:p>
    <w:p w:rsidR="006305ED" w:rsidRPr="003B6B2E" w:rsidRDefault="006305ED" w:rsidP="006305ED">
      <w:pPr>
        <w:jc w:val="center"/>
      </w:pPr>
    </w:p>
    <w:p w:rsidR="006305ED" w:rsidRPr="003B6B2E" w:rsidRDefault="006305ED" w:rsidP="006305ED">
      <w:pPr>
        <w:jc w:val="both"/>
      </w:pPr>
    </w:p>
    <w:p w:rsidR="006305ED" w:rsidRPr="003B6B2E" w:rsidRDefault="006305ED" w:rsidP="006305ED">
      <w:pPr>
        <w:pStyle w:val="a7"/>
        <w:ind w:firstLine="708"/>
      </w:pPr>
      <w:r w:rsidRPr="003B6B2E">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6305ED" w:rsidRPr="003B6B2E" w:rsidRDefault="006305ED" w:rsidP="006305ED">
      <w:pPr>
        <w:pStyle w:val="a7"/>
        <w:jc w:val="center"/>
      </w:pPr>
      <w:r w:rsidRPr="003B6B2E">
        <w:rPr>
          <w:i/>
        </w:rPr>
        <w:t>(наименование объекта и предмета тендера)</w:t>
      </w:r>
    </w:p>
    <w:p w:rsidR="006305ED" w:rsidRPr="003B6B2E" w:rsidRDefault="006305ED" w:rsidP="006305ED">
      <w:pPr>
        <w:pStyle w:val="a7"/>
      </w:pPr>
      <w:r w:rsidRPr="003B6B2E">
        <w:t>по платёжному поручению № _____ от _____________ года на следующие реквизиты:</w:t>
      </w:r>
    </w:p>
    <w:p w:rsidR="006305ED" w:rsidRPr="003B6B2E" w:rsidRDefault="006305ED" w:rsidP="006305ED">
      <w:pPr>
        <w:pStyle w:val="a7"/>
        <w:rPr>
          <w:i/>
        </w:rPr>
      </w:pPr>
      <w:r w:rsidRPr="003B6B2E">
        <w:rPr>
          <w:i/>
        </w:rPr>
        <w:t xml:space="preserve">                                                                                (число, месяц, год)</w:t>
      </w:r>
    </w:p>
    <w:p w:rsidR="006305ED" w:rsidRPr="003B6B2E" w:rsidRDefault="006305ED" w:rsidP="006305ED">
      <w:pPr>
        <w:pStyle w:val="a7"/>
      </w:pPr>
    </w:p>
    <w:p w:rsidR="006305ED" w:rsidRPr="003B6B2E" w:rsidRDefault="006305ED" w:rsidP="006305ED">
      <w:pPr>
        <w:pStyle w:val="a7"/>
      </w:pPr>
      <w:r w:rsidRPr="003B6B2E">
        <w:t>_______________ (наименование юридического лица)</w:t>
      </w:r>
    </w:p>
    <w:p w:rsidR="006305ED" w:rsidRPr="003B6B2E" w:rsidRDefault="006305ED" w:rsidP="006305ED">
      <w:pPr>
        <w:pStyle w:val="a7"/>
      </w:pPr>
      <w:r w:rsidRPr="003B6B2E">
        <w:t>БИН/ИИН</w:t>
      </w:r>
    </w:p>
    <w:p w:rsidR="006305ED" w:rsidRPr="003B6B2E" w:rsidRDefault="006305ED" w:rsidP="006305ED">
      <w:pPr>
        <w:pStyle w:val="a7"/>
      </w:pPr>
      <w:r w:rsidRPr="003B6B2E">
        <w:t>ИИК</w:t>
      </w:r>
    </w:p>
    <w:p w:rsidR="006305ED" w:rsidRPr="003B6B2E" w:rsidRDefault="006305ED" w:rsidP="006305ED">
      <w:pPr>
        <w:pStyle w:val="a7"/>
        <w:rPr>
          <w:lang w:val="kk-KZ"/>
        </w:rPr>
      </w:pPr>
      <w:r w:rsidRPr="003B6B2E">
        <w:rPr>
          <w:lang w:val="kk-KZ"/>
        </w:rPr>
        <w:t>БИК</w:t>
      </w:r>
    </w:p>
    <w:p w:rsidR="006305ED" w:rsidRPr="003B6B2E" w:rsidRDefault="006305ED" w:rsidP="006305ED">
      <w:pPr>
        <w:pStyle w:val="a7"/>
        <w:ind w:firstLine="708"/>
      </w:pPr>
    </w:p>
    <w:p w:rsidR="006305ED" w:rsidRPr="003B6B2E" w:rsidRDefault="006305ED" w:rsidP="006305ED">
      <w:pPr>
        <w:ind w:firstLine="720"/>
        <w:jc w:val="both"/>
      </w:pPr>
    </w:p>
    <w:p w:rsidR="006305ED" w:rsidRPr="003B6B2E" w:rsidRDefault="006305ED" w:rsidP="006305ED">
      <w:pPr>
        <w:jc w:val="both"/>
        <w:rPr>
          <w:i/>
        </w:rPr>
      </w:pPr>
      <w:r w:rsidRPr="003B6B2E">
        <w:t>_____________ __________________________</w:t>
      </w:r>
      <w:r w:rsidRPr="003B6B2E">
        <w:rPr>
          <w:i/>
        </w:rPr>
        <w:br/>
        <w:t>(должность)</w:t>
      </w:r>
      <w:r w:rsidRPr="003B6B2E">
        <w:t xml:space="preserve">        </w:t>
      </w:r>
      <w:r w:rsidRPr="003B6B2E">
        <w:tab/>
      </w:r>
      <w:r w:rsidRPr="003B6B2E">
        <w:rPr>
          <w:i/>
        </w:rPr>
        <w:t xml:space="preserve">                                                                        (фамилия, имя, отчество)</w:t>
      </w:r>
    </w:p>
    <w:p w:rsidR="006305ED" w:rsidRPr="003B6B2E" w:rsidRDefault="006305ED" w:rsidP="006305ED">
      <w:pPr>
        <w:ind w:left="2160" w:firstLine="720"/>
        <w:rPr>
          <w:b/>
        </w:rPr>
      </w:pPr>
      <w:r w:rsidRPr="003B6B2E">
        <w:rPr>
          <w:b/>
        </w:rPr>
        <w:t xml:space="preserve">                 М.П.                    </w:t>
      </w:r>
    </w:p>
    <w:p w:rsidR="006305ED" w:rsidRPr="003B6B2E" w:rsidRDefault="006305ED" w:rsidP="006305ED">
      <w:pPr>
        <w:pStyle w:val="28"/>
        <w:spacing w:after="0"/>
        <w:ind w:left="709"/>
        <w:jc w:val="right"/>
        <w:rPr>
          <w:b/>
          <w:bCs/>
        </w:rPr>
      </w:pPr>
      <w:r w:rsidRPr="003B6B2E">
        <w:rPr>
          <w:b/>
          <w:bCs/>
        </w:rPr>
        <w:br w:type="page"/>
      </w:r>
      <w:r w:rsidR="0014014D" w:rsidRPr="003B6B2E">
        <w:rPr>
          <w:b/>
          <w:bCs/>
        </w:rPr>
        <w:lastRenderedPageBreak/>
        <w:t>Приложение 5</w:t>
      </w:r>
      <w:r w:rsidRPr="003B6B2E">
        <w:rPr>
          <w:b/>
          <w:bCs/>
        </w:rPr>
        <w:t xml:space="preserve"> к тендерной документации </w:t>
      </w:r>
    </w:p>
    <w:p w:rsidR="006305ED" w:rsidRPr="003B6B2E" w:rsidRDefault="006305ED" w:rsidP="0014014D">
      <w:r w:rsidRPr="003B6B2E">
        <w:rPr>
          <w:i/>
        </w:rPr>
        <w:t xml:space="preserve">Проект договора </w:t>
      </w:r>
    </w:p>
    <w:p w:rsidR="006305ED" w:rsidRPr="003B6B2E" w:rsidRDefault="006305ED" w:rsidP="006305ED">
      <w:pPr>
        <w:pStyle w:val="af5"/>
        <w:tabs>
          <w:tab w:val="left" w:pos="567"/>
        </w:tabs>
        <w:suppressAutoHyphens/>
        <w:jc w:val="left"/>
        <w:rPr>
          <w:rFonts w:ascii="Times New Roman" w:hAnsi="Times New Roman" w:cs="Times New Roman"/>
          <w:color w:val="000000"/>
          <w:sz w:val="20"/>
        </w:rPr>
      </w:pPr>
    </w:p>
    <w:p w:rsidR="006305ED" w:rsidRPr="003B6B2E" w:rsidRDefault="006305ED" w:rsidP="0014014D">
      <w:pPr>
        <w:tabs>
          <w:tab w:val="left" w:pos="567"/>
        </w:tabs>
        <w:suppressAutoHyphens/>
        <w:jc w:val="both"/>
        <w:rPr>
          <w:i/>
          <w:sz w:val="20"/>
          <w:szCs w:val="20"/>
        </w:rPr>
      </w:pPr>
    </w:p>
    <w:p w:rsidR="0014014D" w:rsidRPr="003B6B2E" w:rsidRDefault="0014014D" w:rsidP="0014014D">
      <w:pPr>
        <w:keepNext/>
        <w:tabs>
          <w:tab w:val="left" w:pos="-1985"/>
          <w:tab w:val="left" w:pos="540"/>
          <w:tab w:val="left" w:pos="2835"/>
          <w:tab w:val="left" w:pos="9355"/>
        </w:tabs>
        <w:spacing w:before="60" w:after="60"/>
        <w:ind w:right="-5"/>
        <w:jc w:val="center"/>
        <w:rPr>
          <w:sz w:val="22"/>
          <w:szCs w:val="22"/>
        </w:rPr>
      </w:pPr>
      <w:r w:rsidRPr="003B6B2E">
        <w:rPr>
          <w:b/>
          <w:bCs/>
          <w:sz w:val="22"/>
          <w:szCs w:val="22"/>
        </w:rPr>
        <w:t xml:space="preserve">ДОГОВОР № </w:t>
      </w:r>
    </w:p>
    <w:tbl>
      <w:tblPr>
        <w:tblW w:w="5000" w:type="pct"/>
        <w:tblLook w:val="01E0" w:firstRow="1" w:lastRow="1" w:firstColumn="1" w:lastColumn="1" w:noHBand="0" w:noVBand="0"/>
      </w:tblPr>
      <w:tblGrid>
        <w:gridCol w:w="5032"/>
        <w:gridCol w:w="5032"/>
      </w:tblGrid>
      <w:tr w:rsidR="0014014D" w:rsidRPr="003B6B2E" w:rsidTr="0014014D">
        <w:tc>
          <w:tcPr>
            <w:tcW w:w="2500" w:type="pct"/>
          </w:tcPr>
          <w:p w:rsidR="0014014D" w:rsidRPr="003B6B2E" w:rsidRDefault="0014014D" w:rsidP="0014014D">
            <w:pPr>
              <w:jc w:val="both"/>
              <w:rPr>
                <w:sz w:val="22"/>
                <w:szCs w:val="22"/>
              </w:rPr>
            </w:pPr>
            <w:bookmarkStart w:id="1" w:name="_Hlk74241146"/>
            <w:r w:rsidRPr="003B6B2E">
              <w:rPr>
                <w:sz w:val="22"/>
                <w:szCs w:val="22"/>
              </w:rPr>
              <w:t>г. Алматы</w:t>
            </w:r>
          </w:p>
        </w:tc>
        <w:tc>
          <w:tcPr>
            <w:tcW w:w="2500" w:type="pct"/>
          </w:tcPr>
          <w:p w:rsidR="0014014D" w:rsidRPr="003B6B2E" w:rsidRDefault="0014014D" w:rsidP="0014014D">
            <w:pPr>
              <w:jc w:val="right"/>
              <w:rPr>
                <w:sz w:val="22"/>
                <w:szCs w:val="22"/>
              </w:rPr>
            </w:pPr>
            <w:r w:rsidRPr="003B6B2E">
              <w:rPr>
                <w:sz w:val="22"/>
                <w:szCs w:val="22"/>
              </w:rPr>
              <w:t>«</w:t>
            </w:r>
            <w:r w:rsidRPr="003B6B2E">
              <w:rPr>
                <w:sz w:val="22"/>
                <w:szCs w:val="22"/>
                <w:lang w:val="en-US"/>
              </w:rPr>
              <w:t>___</w:t>
            </w:r>
            <w:r w:rsidRPr="003B6B2E">
              <w:rPr>
                <w:sz w:val="22"/>
                <w:szCs w:val="22"/>
              </w:rPr>
              <w:t xml:space="preserve">» </w:t>
            </w:r>
            <w:r w:rsidRPr="003B6B2E">
              <w:rPr>
                <w:sz w:val="22"/>
                <w:szCs w:val="22"/>
                <w:lang w:val="en-US"/>
              </w:rPr>
              <w:t>_______</w:t>
            </w:r>
            <w:r w:rsidRPr="003B6B2E">
              <w:rPr>
                <w:sz w:val="22"/>
                <w:szCs w:val="22"/>
              </w:rPr>
              <w:t xml:space="preserve"> 2023 года</w:t>
            </w:r>
          </w:p>
        </w:tc>
      </w:tr>
      <w:bookmarkEnd w:id="1"/>
    </w:tbl>
    <w:p w:rsidR="0014014D" w:rsidRPr="003B6B2E" w:rsidRDefault="0014014D" w:rsidP="0014014D">
      <w:pPr>
        <w:jc w:val="both"/>
        <w:rPr>
          <w:sz w:val="22"/>
          <w:szCs w:val="22"/>
        </w:rPr>
      </w:pPr>
    </w:p>
    <w:p w:rsidR="0014014D" w:rsidRPr="003B6B2E" w:rsidRDefault="0014014D" w:rsidP="0014014D">
      <w:pPr>
        <w:jc w:val="both"/>
        <w:rPr>
          <w:sz w:val="22"/>
          <w:szCs w:val="22"/>
        </w:rPr>
      </w:pPr>
      <w:r w:rsidRPr="003B6B2E">
        <w:rPr>
          <w:sz w:val="22"/>
          <w:szCs w:val="22"/>
        </w:rPr>
        <w:tab/>
      </w:r>
      <w:bookmarkStart w:id="2" w:name="_Hlk74241135"/>
      <w:r w:rsidRPr="003B6B2E">
        <w:rPr>
          <w:sz w:val="22"/>
          <w:szCs w:val="22"/>
        </w:rPr>
        <w:t>_____________</w:t>
      </w:r>
      <w:r w:rsidRPr="003B6B2E">
        <w:rPr>
          <w:b/>
          <w:sz w:val="22"/>
          <w:szCs w:val="22"/>
        </w:rPr>
        <w:t>, именуемое в дальнейшем «ИСПОЛНИТЕЛЬ»</w:t>
      </w:r>
      <w:r w:rsidRPr="003B6B2E">
        <w:rPr>
          <w:sz w:val="22"/>
          <w:szCs w:val="22"/>
        </w:rPr>
        <w:t>, в лице ______________, действующего на основании,</w:t>
      </w:r>
      <w:r w:rsidRPr="003B6B2E">
        <w:rPr>
          <w:color w:val="FF0000"/>
          <w:sz w:val="22"/>
          <w:szCs w:val="22"/>
        </w:rPr>
        <w:t xml:space="preserve"> </w:t>
      </w:r>
      <w:r w:rsidRPr="003B6B2E">
        <w:rPr>
          <w:sz w:val="22"/>
          <w:szCs w:val="22"/>
        </w:rPr>
        <w:t>с одной стороны, и _________________</w:t>
      </w:r>
      <w:r w:rsidRPr="003B6B2E">
        <w:rPr>
          <w:b/>
          <w:sz w:val="22"/>
          <w:szCs w:val="22"/>
        </w:rPr>
        <w:t xml:space="preserve">, </w:t>
      </w:r>
      <w:r w:rsidRPr="003B6B2E">
        <w:rPr>
          <w:bCs/>
          <w:sz w:val="22"/>
          <w:szCs w:val="22"/>
        </w:rPr>
        <w:t>именуемое в дальнейшем</w:t>
      </w:r>
      <w:r w:rsidRPr="003B6B2E">
        <w:rPr>
          <w:b/>
          <w:sz w:val="22"/>
          <w:szCs w:val="22"/>
        </w:rPr>
        <w:t xml:space="preserve"> «ЗАКАЗЧИК»</w:t>
      </w:r>
      <w:r w:rsidRPr="003B6B2E">
        <w:rPr>
          <w:sz w:val="22"/>
          <w:szCs w:val="22"/>
        </w:rPr>
        <w:t xml:space="preserve">, в лице, действующего на основании_____________, с другой стороны, совместно именуемые «Стороны», а по отдельности – «Сторона», </w:t>
      </w:r>
      <w:bookmarkEnd w:id="2"/>
      <w:r w:rsidRPr="003B6B2E">
        <w:rPr>
          <w:sz w:val="22"/>
          <w:szCs w:val="22"/>
        </w:rPr>
        <w:t xml:space="preserve">заключили настоящий Договор (далее – Договор) </w:t>
      </w:r>
      <w:bookmarkStart w:id="3" w:name="_Hlk74241226"/>
      <w:r w:rsidRPr="003B6B2E">
        <w:rPr>
          <w:sz w:val="22"/>
          <w:szCs w:val="22"/>
        </w:rPr>
        <w:t>о нижеследующем</w:t>
      </w:r>
      <w:bookmarkEnd w:id="3"/>
      <w:r w:rsidRPr="003B6B2E">
        <w:rPr>
          <w:sz w:val="22"/>
          <w:szCs w:val="22"/>
        </w:rPr>
        <w:t>:</w:t>
      </w:r>
    </w:p>
    <w:p w:rsidR="0014014D" w:rsidRPr="003B6B2E" w:rsidRDefault="0014014D" w:rsidP="0014014D">
      <w:pPr>
        <w:pStyle w:val="aff6"/>
        <w:numPr>
          <w:ilvl w:val="0"/>
          <w:numId w:val="29"/>
        </w:numPr>
        <w:spacing w:after="0" w:line="240" w:lineRule="auto"/>
        <w:ind w:left="0" w:firstLine="0"/>
        <w:jc w:val="center"/>
        <w:rPr>
          <w:rFonts w:ascii="Times New Roman" w:hAnsi="Times New Roman"/>
          <w:b/>
          <w:bCs/>
        </w:rPr>
      </w:pPr>
      <w:r w:rsidRPr="003B6B2E">
        <w:rPr>
          <w:rFonts w:ascii="Times New Roman" w:hAnsi="Times New Roman"/>
          <w:b/>
          <w:bCs/>
        </w:rPr>
        <w:t>ТЕРМИНЫ И ОПРЕДЕЛЕНИЯ</w:t>
      </w:r>
    </w:p>
    <w:p w:rsidR="0014014D" w:rsidRPr="003B6B2E" w:rsidRDefault="0014014D" w:rsidP="0014014D">
      <w:pPr>
        <w:pStyle w:val="aff6"/>
        <w:rPr>
          <w:rFonts w:ascii="Times New Roman" w:hAnsi="Times New Roman"/>
          <w:b/>
          <w:bCs/>
        </w:rPr>
      </w:pPr>
    </w:p>
    <w:p w:rsidR="0014014D" w:rsidRPr="003B6B2E" w:rsidRDefault="0014014D" w:rsidP="0014014D">
      <w:pPr>
        <w:pStyle w:val="affc"/>
        <w:jc w:val="both"/>
        <w:rPr>
          <w:sz w:val="22"/>
          <w:szCs w:val="22"/>
        </w:rPr>
      </w:pPr>
      <w:r w:rsidRPr="003B6B2E">
        <w:rPr>
          <w:sz w:val="22"/>
          <w:szCs w:val="22"/>
        </w:rPr>
        <w:t>По результатам проведенного тендера Компания – победитель заполняет самостоятельно (с обязательным согласованием Банка).</w:t>
      </w:r>
    </w:p>
    <w:p w:rsidR="0014014D" w:rsidRPr="003B6B2E" w:rsidRDefault="0014014D" w:rsidP="0014014D">
      <w:pPr>
        <w:pStyle w:val="affc"/>
        <w:ind w:left="426"/>
        <w:jc w:val="both"/>
        <w:rPr>
          <w:sz w:val="22"/>
          <w:szCs w:val="22"/>
        </w:rPr>
      </w:pPr>
    </w:p>
    <w:p w:rsidR="0014014D" w:rsidRPr="003B6B2E" w:rsidRDefault="0014014D" w:rsidP="0014014D">
      <w:pPr>
        <w:pStyle w:val="aff6"/>
        <w:numPr>
          <w:ilvl w:val="0"/>
          <w:numId w:val="29"/>
        </w:numPr>
        <w:spacing w:after="0" w:line="240" w:lineRule="auto"/>
        <w:ind w:left="0" w:firstLine="0"/>
        <w:jc w:val="center"/>
        <w:rPr>
          <w:rFonts w:ascii="Times New Roman" w:hAnsi="Times New Roman"/>
          <w:bCs/>
        </w:rPr>
      </w:pPr>
      <w:r w:rsidRPr="003B6B2E">
        <w:rPr>
          <w:rFonts w:ascii="Times New Roman" w:hAnsi="Times New Roman"/>
          <w:b/>
          <w:bCs/>
        </w:rPr>
        <w:t>ПРЕДМЕТ ДОГОВОРА</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shd w:val="clear" w:color="auto" w:fill="FFFFFF"/>
        </w:rPr>
        <w:t xml:space="preserve">Исполнитель </w:t>
      </w:r>
      <w:r w:rsidRPr="003B6B2E">
        <w:rPr>
          <w:rFonts w:ascii="Times New Roman" w:hAnsi="Times New Roman"/>
        </w:rPr>
        <w:t xml:space="preserve">обязуется оказывать Заказчику услуги отправки СМС сообщений на международные направления (далее – Услуги), в том числе </w:t>
      </w:r>
      <w:r w:rsidRPr="003B6B2E">
        <w:rPr>
          <w:rFonts w:ascii="Times New Roman" w:eastAsiaTheme="minorHAnsi" w:hAnsi="Times New Roman"/>
          <w:bCs/>
        </w:rPr>
        <w:t xml:space="preserve">проводить необходимые технические и организационные мероприятия по обработке Сообщений, обеспечивающие прием </w:t>
      </w:r>
      <w:r w:rsidRPr="003B6B2E">
        <w:rPr>
          <w:rFonts w:ascii="Times New Roman" w:hAnsi="Times New Roman"/>
        </w:rPr>
        <w:t>Сообщений</w:t>
      </w:r>
      <w:r w:rsidRPr="003B6B2E">
        <w:rPr>
          <w:rFonts w:ascii="Times New Roman" w:eastAsiaTheme="minorHAnsi" w:hAnsi="Times New Roman"/>
          <w:bCs/>
        </w:rPr>
        <w:t xml:space="preserve"> Абонентами или от Абонентов и </w:t>
      </w:r>
      <w:r w:rsidRPr="003B6B2E">
        <w:rPr>
          <w:rFonts w:ascii="Times New Roman" w:hAnsi="Times New Roman"/>
        </w:rPr>
        <w:t>передачу Сообщений Операторами Абонентам, а Заказчик обязуется принимать и оплачивать Услуги на условиях, предусмотренных Договором.</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shd w:val="clear" w:color="auto" w:fill="FFFFFF"/>
        </w:rPr>
        <w:t xml:space="preserve">Исполнитель </w:t>
      </w:r>
      <w:r w:rsidRPr="003B6B2E">
        <w:rPr>
          <w:rFonts w:ascii="Times New Roman" w:hAnsi="Times New Roman"/>
        </w:rPr>
        <w:t xml:space="preserve">оказывает Услуги в соответствии с установленными Правилами оказания Услуг (Приложение № 1 к Договору), которые являются неотъемлемой частью Договора. При этом в отношениях с Операторами и/или третьими лицами, действующими от имени и за счет Оператора или от своего имени и за счет Оператора при заключении договора на оказание услуг связи, </w:t>
      </w:r>
      <w:r w:rsidRPr="003B6B2E">
        <w:rPr>
          <w:rFonts w:ascii="Times New Roman" w:hAnsi="Times New Roman"/>
          <w:shd w:val="clear" w:color="auto" w:fill="FFFFFF"/>
        </w:rPr>
        <w:t xml:space="preserve">Исполнитель </w:t>
      </w:r>
      <w:r w:rsidRPr="003B6B2E">
        <w:rPr>
          <w:rFonts w:ascii="Times New Roman" w:hAnsi="Times New Roman"/>
        </w:rPr>
        <w:t>является заказчиком рассылки.</w:t>
      </w:r>
    </w:p>
    <w:p w:rsidR="0014014D" w:rsidRPr="003B6B2E" w:rsidRDefault="0014014D" w:rsidP="0014014D">
      <w:pPr>
        <w:ind w:firstLine="426"/>
        <w:rPr>
          <w:sz w:val="22"/>
          <w:szCs w:val="22"/>
        </w:rPr>
      </w:pPr>
    </w:p>
    <w:p w:rsidR="0014014D" w:rsidRPr="003B6B2E" w:rsidRDefault="0014014D" w:rsidP="0014014D">
      <w:pPr>
        <w:pStyle w:val="aff6"/>
        <w:numPr>
          <w:ilvl w:val="0"/>
          <w:numId w:val="29"/>
        </w:numPr>
        <w:spacing w:after="0" w:line="240" w:lineRule="auto"/>
        <w:ind w:left="0" w:firstLine="0"/>
        <w:jc w:val="center"/>
        <w:rPr>
          <w:rFonts w:ascii="Times New Roman" w:hAnsi="Times New Roman"/>
          <w:b/>
        </w:rPr>
      </w:pPr>
      <w:r w:rsidRPr="003B6B2E">
        <w:rPr>
          <w:rFonts w:ascii="Times New Roman" w:hAnsi="Times New Roman"/>
          <w:b/>
        </w:rPr>
        <w:t>ПРАВА И ОБЯЗАНОСТИ СТОРОН</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shd w:val="clear" w:color="auto" w:fill="FFFFFF"/>
        </w:rPr>
        <w:t xml:space="preserve">Исполнитель </w:t>
      </w:r>
      <w:r w:rsidRPr="003B6B2E">
        <w:rPr>
          <w:rFonts w:ascii="Times New Roman" w:hAnsi="Times New Roman"/>
        </w:rPr>
        <w:t>обязан:</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Оказывать Заказчику Услуги в соответствии с условиями Договора.  </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В течение 10 (Десять) рабочих дней после окончания Отчетного периода отправлять по адресу Заказчика, указанному в Договоре, электронный счет-фактуру и электронный акт выполненных работ за Отчетный период (далее – Акт);</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Если между Сторонами достигнуто соглашение об организации электронного документооборота, отправлять указанные в пункте 3.1.2. Договора документы в порядке, определенном таким соглашением, и в сроки, установленные Договором.</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Соблюдать режим коммерческой тайны в отношении информации, полученной от Заказчика при оказании Услуг, на условиях, предусмотренных разделом 6 Договора.</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bookmarkStart w:id="4" w:name="_Hlk526322527"/>
      <w:r w:rsidRPr="003B6B2E">
        <w:rPr>
          <w:rFonts w:ascii="Times New Roman" w:hAnsi="Times New Roman"/>
        </w:rPr>
        <w:t>Предоставить Заказчику возможность получать информацию о расчетах по Договору через Личный кабинет или иным образом</w:t>
      </w:r>
      <w:bookmarkEnd w:id="4"/>
      <w:r w:rsidRPr="003B6B2E">
        <w:rPr>
          <w:rFonts w:ascii="Times New Roman" w:hAnsi="Times New Roman"/>
        </w:rPr>
        <w:t>.</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Заказчик обязан:</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В случаях, предусмотренных законом, получить от Абонента предварительное согласие, выраженное посредством совершения Абонентом действий, однозначно идентифицирующих этого Абонента и позволяющих достоверно установить его волеизъявление на получение Сообщения. Сообщение считается отправленным без предварительного согласия Абонента, если Заказчик не докажет, что такое согласие было получено.</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По требованию </w:t>
      </w:r>
      <w:r w:rsidRPr="003B6B2E">
        <w:rPr>
          <w:rFonts w:ascii="Times New Roman" w:hAnsi="Times New Roman"/>
          <w:shd w:val="clear" w:color="auto" w:fill="FFFFFF"/>
        </w:rPr>
        <w:t xml:space="preserve">Исполнителя </w:t>
      </w:r>
      <w:r w:rsidRPr="003B6B2E">
        <w:rPr>
          <w:rFonts w:ascii="Times New Roman" w:hAnsi="Times New Roman"/>
        </w:rPr>
        <w:t xml:space="preserve">в течение 3 (Три) рабочих дней после получения требования предоставлять </w:t>
      </w:r>
      <w:r w:rsidRPr="003B6B2E">
        <w:rPr>
          <w:rFonts w:ascii="Times New Roman" w:hAnsi="Times New Roman"/>
          <w:shd w:val="clear" w:color="auto" w:fill="FFFFFF"/>
        </w:rPr>
        <w:t>Исполнителю</w:t>
      </w:r>
      <w:r w:rsidRPr="003B6B2E">
        <w:rPr>
          <w:rFonts w:ascii="Times New Roman" w:hAnsi="Times New Roman"/>
        </w:rPr>
        <w:t>, Оператору или уполномоченному органу государственной власти документ, подтверждающий согласие Абонента, указанное в пункте 3.2.1. Договора.</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Соблюдать требования Закона Республики Казахстан от 21 мая 2013 года № 94-</w:t>
      </w:r>
      <w:r w:rsidRPr="003B6B2E">
        <w:rPr>
          <w:rFonts w:ascii="Times New Roman" w:hAnsi="Times New Roman"/>
          <w:lang w:val="en-US"/>
        </w:rPr>
        <w:t>V</w:t>
      </w:r>
      <w:r w:rsidRPr="003B6B2E">
        <w:rPr>
          <w:rFonts w:ascii="Times New Roman" w:hAnsi="Times New Roman"/>
        </w:rPr>
        <w:t xml:space="preserve"> «О персональных данных и их защите», получать в необходимых случаях согласие физических лиц на обработку их персональных данных и передачу их третьим лицам, в частности, получать согласие физического лица на передачу документов, содержащих его персональные данные, в которых содержится его волеизъявление на получение Сообщения, ИСПОЛНИТЕЛЮ, Оператору и уполномоченному органу государственной власти для целей подтверждения наличия такого согласия.</w:t>
      </w:r>
    </w:p>
    <w:p w:rsidR="0014014D" w:rsidRPr="003B6B2E" w:rsidRDefault="0014014D" w:rsidP="0014014D">
      <w:pPr>
        <w:jc w:val="both"/>
        <w:rPr>
          <w:sz w:val="22"/>
          <w:szCs w:val="22"/>
        </w:rPr>
      </w:pP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lastRenderedPageBreak/>
        <w:t>По требованию ИСПОЛНИТЕЛЯ в течение 3 (Три) рабочих дней после получения требования предоставлять ИСПОЛНИТЕЛЮ, Оператору или уполномоченному органу государственной власти документ, подтверждающий согласие физических лиц на обработку их персональных данных и передачу их третьим лицам, в частности, согласие физического лица на передачу документов, содержащих его персональные данные, в которых содержится его волеизъявление на получение Сообщения, ИСПОЛНИТЕЛЮ, Оператору и уполномоченному органу государственной власти для целей подтверждения наличия такого согласия.</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Соблюдать режим коммерческой тайны в отношении информации, полученной от </w:t>
      </w:r>
      <w:r w:rsidRPr="003B6B2E">
        <w:rPr>
          <w:rFonts w:ascii="Times New Roman" w:hAnsi="Times New Roman"/>
          <w:shd w:val="clear" w:color="auto" w:fill="FFFFFF"/>
        </w:rPr>
        <w:t xml:space="preserve">Исполнителя </w:t>
      </w:r>
      <w:r w:rsidRPr="003B6B2E">
        <w:rPr>
          <w:rFonts w:ascii="Times New Roman" w:hAnsi="Times New Roman"/>
        </w:rPr>
        <w:t>при оказании Услуг, на условиях, предусмотренных разделом 6 Договора.</w:t>
      </w:r>
    </w:p>
    <w:p w:rsidR="0014014D" w:rsidRPr="003B6B2E" w:rsidRDefault="0014014D" w:rsidP="0014014D">
      <w:pPr>
        <w:pStyle w:val="aff6"/>
        <w:numPr>
          <w:ilvl w:val="2"/>
          <w:numId w:val="29"/>
        </w:numPr>
        <w:autoSpaceDE w:val="0"/>
        <w:autoSpaceDN w:val="0"/>
        <w:adjustRightInd w:val="0"/>
        <w:spacing w:after="0" w:line="240" w:lineRule="auto"/>
        <w:ind w:left="0" w:firstLine="426"/>
        <w:jc w:val="both"/>
        <w:rPr>
          <w:rFonts w:ascii="Times New Roman" w:hAnsi="Times New Roman"/>
        </w:rPr>
      </w:pPr>
      <w:r w:rsidRPr="003B6B2E">
        <w:rPr>
          <w:rFonts w:ascii="Times New Roman" w:hAnsi="Times New Roman"/>
        </w:rPr>
        <w:t>Соблюдать иные требования законодательства в отношении Сообщений, отправляемых с использованием Системы, их содержания и выбора адресатов, в том числе требования законодательства в области связи, рекламы, информации, информатизации и защите информации.</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shd w:val="clear" w:color="auto" w:fill="FFFFFF"/>
        </w:rPr>
        <w:t xml:space="preserve">Исполнитель </w:t>
      </w:r>
      <w:r w:rsidRPr="003B6B2E">
        <w:rPr>
          <w:rFonts w:ascii="Times New Roman" w:hAnsi="Times New Roman"/>
        </w:rPr>
        <w:t>вправе:</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В случаях, предусмотренных законом, требовать от Заказчика предоставления </w:t>
      </w:r>
      <w:r w:rsidRPr="003B6B2E">
        <w:rPr>
          <w:rFonts w:ascii="Times New Roman" w:hAnsi="Times New Roman"/>
          <w:shd w:val="clear" w:color="auto" w:fill="FFFFFF"/>
        </w:rPr>
        <w:t>Исполнителю</w:t>
      </w:r>
      <w:r w:rsidRPr="003B6B2E">
        <w:rPr>
          <w:rFonts w:ascii="Times New Roman" w:hAnsi="Times New Roman"/>
        </w:rPr>
        <w:t>, Оператору или уполномоченному органу государственной власти документа, подтверждающего согласие Абонента, указанное в пункте 3.2.1. Договора.</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Требовать от Заказчика предоставления </w:t>
      </w:r>
      <w:r w:rsidRPr="003B6B2E">
        <w:rPr>
          <w:rFonts w:ascii="Times New Roman" w:hAnsi="Times New Roman"/>
          <w:shd w:val="clear" w:color="auto" w:fill="FFFFFF"/>
        </w:rPr>
        <w:t>Исполнителю</w:t>
      </w:r>
      <w:r w:rsidRPr="003B6B2E">
        <w:rPr>
          <w:rFonts w:ascii="Times New Roman" w:hAnsi="Times New Roman"/>
        </w:rPr>
        <w:t xml:space="preserve">, Оператору или уполномоченному органу государственной власти документа, подтверждающего согласие физических лиц на обработку их персональных данных и передачу их третьим лицам, в частности, согласие физического лица на передачу документов, содержащих его персональные данные, в которых содержится его волеизъявление на получение Сообщения, </w:t>
      </w:r>
      <w:r w:rsidRPr="003B6B2E">
        <w:rPr>
          <w:rFonts w:ascii="Times New Roman" w:hAnsi="Times New Roman"/>
          <w:shd w:val="clear" w:color="auto" w:fill="FFFFFF"/>
        </w:rPr>
        <w:t>Исполнителю</w:t>
      </w:r>
      <w:r w:rsidRPr="003B6B2E">
        <w:rPr>
          <w:rFonts w:ascii="Times New Roman" w:hAnsi="Times New Roman"/>
        </w:rPr>
        <w:t>, Оператору и уполномоченному органу государственной власти для целей подтверждения наличия такого согласия.</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Заказчик вправе:</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Требовать от </w:t>
      </w:r>
      <w:r w:rsidRPr="003B6B2E">
        <w:rPr>
          <w:rFonts w:ascii="Times New Roman" w:hAnsi="Times New Roman"/>
          <w:shd w:val="clear" w:color="auto" w:fill="FFFFFF"/>
        </w:rPr>
        <w:t xml:space="preserve">Исполнителя </w:t>
      </w:r>
      <w:r w:rsidRPr="003B6B2E">
        <w:rPr>
          <w:rFonts w:ascii="Times New Roman" w:hAnsi="Times New Roman"/>
        </w:rPr>
        <w:t>оказания Услуг в соответствии с условиями Договора.</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Требовать от </w:t>
      </w:r>
      <w:r w:rsidRPr="003B6B2E">
        <w:rPr>
          <w:rFonts w:ascii="Times New Roman" w:hAnsi="Times New Roman"/>
          <w:shd w:val="clear" w:color="auto" w:fill="FFFFFF"/>
        </w:rPr>
        <w:t xml:space="preserve">Исполнителя </w:t>
      </w:r>
      <w:r w:rsidRPr="003B6B2E">
        <w:rPr>
          <w:rFonts w:ascii="Times New Roman" w:hAnsi="Times New Roman"/>
        </w:rPr>
        <w:t>возможности получения информации о стоимости фактически оказанных Услуг через Личный кабинет или иным образом.</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 xml:space="preserve">Одностороннее изменение </w:t>
      </w:r>
      <w:r w:rsidRPr="003B6B2E">
        <w:rPr>
          <w:rFonts w:ascii="Times New Roman" w:hAnsi="Times New Roman"/>
          <w:shd w:val="clear" w:color="auto" w:fill="FFFFFF"/>
        </w:rPr>
        <w:t xml:space="preserve">Исполнителем </w:t>
      </w:r>
      <w:r w:rsidRPr="003B6B2E">
        <w:rPr>
          <w:rFonts w:ascii="Times New Roman" w:hAnsi="Times New Roman"/>
        </w:rPr>
        <w:t xml:space="preserve">условий Договора допускается в случаях и в порядке, предусмотренных настоящим пунктом Договора. </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В случае изменения тарифов на оказание услуг связи Оператором или иным поставщиком услуг, благодаря которому </w:t>
      </w:r>
      <w:r w:rsidRPr="003B6B2E">
        <w:rPr>
          <w:rFonts w:ascii="Times New Roman" w:hAnsi="Times New Roman"/>
          <w:shd w:val="clear" w:color="auto" w:fill="FFFFFF"/>
        </w:rPr>
        <w:t xml:space="preserve">Исполнитель </w:t>
      </w:r>
      <w:r w:rsidRPr="003B6B2E">
        <w:rPr>
          <w:rFonts w:ascii="Times New Roman" w:hAnsi="Times New Roman"/>
        </w:rPr>
        <w:t xml:space="preserve">получает возможность отправлять Сообщения в сети соответствующего Оператора, в результате чего изменяются затраты </w:t>
      </w:r>
      <w:r w:rsidRPr="003B6B2E">
        <w:rPr>
          <w:rFonts w:ascii="Times New Roman" w:hAnsi="Times New Roman"/>
          <w:shd w:val="clear" w:color="auto" w:fill="FFFFFF"/>
        </w:rPr>
        <w:t>Исполнителя</w:t>
      </w:r>
      <w:r w:rsidRPr="003B6B2E">
        <w:rPr>
          <w:rFonts w:ascii="Times New Roman" w:hAnsi="Times New Roman"/>
        </w:rPr>
        <w:t xml:space="preserve">, связанные с исполнением Договора, </w:t>
      </w:r>
      <w:r w:rsidRPr="003B6B2E">
        <w:rPr>
          <w:rFonts w:ascii="Times New Roman" w:hAnsi="Times New Roman"/>
          <w:shd w:val="clear" w:color="auto" w:fill="FFFFFF"/>
        </w:rPr>
        <w:t xml:space="preserve">Исполнитель </w:t>
      </w:r>
      <w:r w:rsidRPr="003B6B2E">
        <w:rPr>
          <w:rFonts w:ascii="Times New Roman" w:hAnsi="Times New Roman"/>
        </w:rPr>
        <w:t>имеет право в одностороннем порядке изменить тарифы на Услуги, уведомив Заказчика о таком изменении не позднее, чем за 30 (тридцать) календарных дней до момента вступления изменений в силу. Такое уведомление считается надлежащим, если оно отправлено в письменном виде или по электронной почте работнику Заказчика, уполномоченному на взаимодействие по Договору.</w:t>
      </w:r>
    </w:p>
    <w:p w:rsidR="0014014D" w:rsidRPr="003B6B2E" w:rsidRDefault="0014014D" w:rsidP="0014014D">
      <w:pPr>
        <w:pStyle w:val="ConsPlusNormal"/>
        <w:numPr>
          <w:ilvl w:val="2"/>
          <w:numId w:val="29"/>
        </w:numPr>
        <w:ind w:left="0" w:firstLine="426"/>
        <w:jc w:val="both"/>
        <w:rPr>
          <w:rFonts w:ascii="Times New Roman" w:hAnsi="Times New Roman" w:cs="Times New Roman"/>
        </w:rPr>
      </w:pPr>
      <w:r w:rsidRPr="003B6B2E">
        <w:rPr>
          <w:rFonts w:ascii="Times New Roman" w:hAnsi="Times New Roman" w:cs="Times New Roman"/>
        </w:rPr>
        <w:t xml:space="preserve">В случае изменения ставки налога или сбора, или введения нового налога или сбора, или изменения правил уплаты существующего налога или сбора, применимого к деятельности </w:t>
      </w:r>
      <w:r w:rsidRPr="003B6B2E">
        <w:rPr>
          <w:rFonts w:ascii="Times New Roman" w:hAnsi="Times New Roman" w:cs="Times New Roman"/>
          <w:shd w:val="clear" w:color="auto" w:fill="FFFFFF"/>
        </w:rPr>
        <w:t xml:space="preserve">Исполнителя </w:t>
      </w:r>
      <w:r w:rsidRPr="003B6B2E">
        <w:rPr>
          <w:rFonts w:ascii="Times New Roman" w:hAnsi="Times New Roman" w:cs="Times New Roman"/>
        </w:rPr>
        <w:t xml:space="preserve">по Договору, </w:t>
      </w:r>
      <w:r w:rsidRPr="003B6B2E">
        <w:rPr>
          <w:rFonts w:ascii="Times New Roman" w:hAnsi="Times New Roman" w:cs="Times New Roman"/>
          <w:shd w:val="clear" w:color="auto" w:fill="FFFFFF"/>
        </w:rPr>
        <w:t xml:space="preserve">Исполнитель </w:t>
      </w:r>
      <w:r w:rsidRPr="003B6B2E">
        <w:rPr>
          <w:rFonts w:ascii="Times New Roman" w:hAnsi="Times New Roman" w:cs="Times New Roman"/>
        </w:rPr>
        <w:t>имеет право в одностороннем порядке изменить тарифы на Услуги, уведомив Заказчика о таком изменении не позднее, чем за 30 (тридцать) календарных дней до момента вступления изменений в силу. Такое уведомление считается надлежащим, если оно отправлено в письменном виде или по электронной почте работнику Заказчика, уполномоченному на взаимодействие по Договору.</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В случае изменения Оператором или иным поставщиком услуг, благодаря которому Исполнитель получает возможность отправлять Сообщения в сети соответствующего Оператора, условий оказания </w:t>
      </w:r>
      <w:r w:rsidRPr="003B6B2E">
        <w:rPr>
          <w:rFonts w:ascii="Times New Roman" w:hAnsi="Times New Roman"/>
          <w:shd w:val="clear" w:color="auto" w:fill="FFFFFF"/>
        </w:rPr>
        <w:t xml:space="preserve">Исполнителю </w:t>
      </w:r>
      <w:r w:rsidRPr="003B6B2E">
        <w:rPr>
          <w:rFonts w:ascii="Times New Roman" w:hAnsi="Times New Roman"/>
        </w:rPr>
        <w:t xml:space="preserve">услуг, связанных с отправкой Сообщений, изменения отраслевых стандартов, изменения законодательства и иных подобных изменений, касающихся соблюдения прав и выполнения обязанностей Сторон по Договору, </w:t>
      </w:r>
      <w:r w:rsidRPr="003B6B2E">
        <w:rPr>
          <w:rFonts w:ascii="Times New Roman" w:hAnsi="Times New Roman"/>
          <w:shd w:val="clear" w:color="auto" w:fill="FFFFFF"/>
        </w:rPr>
        <w:t xml:space="preserve">Исполнитель </w:t>
      </w:r>
      <w:r w:rsidRPr="003B6B2E">
        <w:rPr>
          <w:rFonts w:ascii="Times New Roman" w:hAnsi="Times New Roman"/>
        </w:rPr>
        <w:t>имеет право в одностороннем порядке изменить условия Договора соответствующим образом, уведомив Заказчика о таком изменении не позднее, чем за 30 (тридцать) календарных дней до момента вступления изменений в силу. Такое уведомление считается надлежащим, если оно отправлено в письменном виде или по электронной почте работнику Заказчика, уполномоченному на взаимодействие по Договору.</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 xml:space="preserve">Если Заказчик в течение 30 (тридцать) календарных дней после получения уведомления, указанного в пунктах 3.5.1 - 3.5.3, сообщил о готовности продолжать исполнение Договора на новых условиях в письменном виде или по электронной почте работнику Заказчика, уполномоченному на взаимодействие по Договору, Стороны оформляют дополнительное соглашение к Договору. </w:t>
      </w:r>
    </w:p>
    <w:p w:rsidR="0014014D" w:rsidRPr="003B6B2E" w:rsidRDefault="0014014D" w:rsidP="0014014D">
      <w:pPr>
        <w:pStyle w:val="ConsPlusNormal"/>
        <w:ind w:firstLine="426"/>
        <w:jc w:val="both"/>
        <w:rPr>
          <w:rFonts w:ascii="Times New Roman" w:hAnsi="Times New Roman" w:cs="Times New Roman"/>
        </w:rPr>
      </w:pPr>
      <w:r w:rsidRPr="003B6B2E">
        <w:rPr>
          <w:rFonts w:ascii="Times New Roman" w:hAnsi="Times New Roman" w:cs="Times New Roman"/>
        </w:rPr>
        <w:t xml:space="preserve">Если Заказчик в течение 30 (тридцать) календарных дней после получения уведомления, указанного в пунктах 3.5.1.-3.5.3, не сообщил о готовности продолжать исполнение Договора на новых условиях в письменном виде или по электронной почте работнику Заказчика, уполномоченному на взаимодействие по Договору, оказание Услуг может быть приостановлено со дня, следующего за последним днем указанного срока; если оказание Услуг не приостановлено и Заказчик пользуется Услугами по истечении 30 (тридцать) </w:t>
      </w:r>
      <w:r w:rsidRPr="003B6B2E">
        <w:rPr>
          <w:rFonts w:ascii="Times New Roman" w:hAnsi="Times New Roman" w:cs="Times New Roman"/>
        </w:rPr>
        <w:lastRenderedPageBreak/>
        <w:t xml:space="preserve">календарных дней после получения указанного уведомления, считается, что Заказчик акцептовал (принял) новые условия Договора, указанные в уведомлении. </w:t>
      </w:r>
    </w:p>
    <w:p w:rsidR="0014014D" w:rsidRPr="003B6B2E" w:rsidRDefault="0014014D" w:rsidP="0014014D">
      <w:pPr>
        <w:pStyle w:val="ConsPlusNormal"/>
        <w:numPr>
          <w:ilvl w:val="1"/>
          <w:numId w:val="29"/>
        </w:numPr>
        <w:ind w:left="0" w:firstLine="426"/>
        <w:jc w:val="both"/>
        <w:rPr>
          <w:rFonts w:ascii="Times New Roman" w:hAnsi="Times New Roman" w:cs="Times New Roman"/>
        </w:rPr>
      </w:pPr>
      <w:r w:rsidRPr="003B6B2E">
        <w:rPr>
          <w:rFonts w:ascii="Times New Roman" w:hAnsi="Times New Roman" w:cs="Times New Roman"/>
        </w:rPr>
        <w:t>В целях Договора считается, что Заказчик пользуется Услугами, если Заказчик:</w:t>
      </w:r>
    </w:p>
    <w:p w:rsidR="0014014D" w:rsidRPr="003B6B2E" w:rsidRDefault="0014014D" w:rsidP="0014014D">
      <w:pPr>
        <w:pStyle w:val="ConsPlusNormal"/>
        <w:ind w:firstLine="426"/>
        <w:jc w:val="both"/>
        <w:rPr>
          <w:rFonts w:ascii="Times New Roman" w:hAnsi="Times New Roman" w:cs="Times New Roman"/>
        </w:rPr>
      </w:pPr>
      <w:r w:rsidRPr="003B6B2E">
        <w:rPr>
          <w:rFonts w:ascii="Times New Roman" w:hAnsi="Times New Roman" w:cs="Times New Roman"/>
        </w:rPr>
        <w:t>входит в Личный кабинет (получает доступ к Системе с использованием способов идентификации и аутентификации, определенных Правилами оказания Услуг), или</w:t>
      </w:r>
    </w:p>
    <w:p w:rsidR="0014014D" w:rsidRPr="003B6B2E" w:rsidRDefault="0014014D" w:rsidP="0014014D">
      <w:pPr>
        <w:pStyle w:val="ConsPlusNormal"/>
        <w:ind w:firstLine="426"/>
        <w:jc w:val="both"/>
        <w:rPr>
          <w:rFonts w:ascii="Times New Roman" w:hAnsi="Times New Roman" w:cs="Times New Roman"/>
          <w:color w:val="000000"/>
        </w:rPr>
      </w:pPr>
      <w:r w:rsidRPr="003B6B2E">
        <w:rPr>
          <w:rFonts w:ascii="Times New Roman" w:hAnsi="Times New Roman" w:cs="Times New Roman"/>
        </w:rPr>
        <w:t>п</w:t>
      </w:r>
      <w:r w:rsidRPr="003B6B2E">
        <w:rPr>
          <w:rFonts w:ascii="Times New Roman" w:hAnsi="Times New Roman" w:cs="Times New Roman"/>
          <w:color w:val="000000"/>
        </w:rPr>
        <w:t>ередает информацию (текст Сообщения, телефон и др. информацию), или</w:t>
      </w:r>
    </w:p>
    <w:p w:rsidR="0014014D" w:rsidRPr="003B6B2E" w:rsidRDefault="0014014D" w:rsidP="0014014D">
      <w:pPr>
        <w:pStyle w:val="ConsPlusNormal"/>
        <w:ind w:firstLine="426"/>
        <w:jc w:val="both"/>
        <w:rPr>
          <w:rFonts w:ascii="Times New Roman" w:hAnsi="Times New Roman" w:cs="Times New Roman"/>
          <w:color w:val="000000"/>
        </w:rPr>
      </w:pPr>
      <w:r w:rsidRPr="003B6B2E">
        <w:rPr>
          <w:rFonts w:ascii="Times New Roman" w:hAnsi="Times New Roman" w:cs="Times New Roman"/>
          <w:color w:val="000000"/>
        </w:rPr>
        <w:t>не отправляет заявку на аннулирование присвоенного Заказчику Имени отправителя (при наличии), или</w:t>
      </w:r>
    </w:p>
    <w:p w:rsidR="0014014D" w:rsidRPr="003B6B2E" w:rsidRDefault="0014014D" w:rsidP="0014014D">
      <w:pPr>
        <w:pStyle w:val="ConsPlusNormal"/>
        <w:ind w:firstLine="426"/>
        <w:jc w:val="both"/>
        <w:rPr>
          <w:rFonts w:ascii="Times New Roman" w:hAnsi="Times New Roman" w:cs="Times New Roman"/>
          <w:color w:val="000000"/>
        </w:rPr>
      </w:pPr>
      <w:r w:rsidRPr="003B6B2E">
        <w:rPr>
          <w:rFonts w:ascii="Times New Roman" w:hAnsi="Times New Roman" w:cs="Times New Roman"/>
          <w:color w:val="000000"/>
        </w:rPr>
        <w:t>совершает иные подобные действия.</w:t>
      </w:r>
    </w:p>
    <w:p w:rsidR="0014014D" w:rsidRPr="003B6B2E" w:rsidRDefault="0014014D" w:rsidP="0014014D">
      <w:pPr>
        <w:pStyle w:val="ConsPlusNormal"/>
        <w:numPr>
          <w:ilvl w:val="1"/>
          <w:numId w:val="29"/>
        </w:numPr>
        <w:ind w:left="0" w:firstLine="426"/>
        <w:jc w:val="both"/>
        <w:rPr>
          <w:rFonts w:ascii="Times New Roman" w:hAnsi="Times New Roman" w:cs="Times New Roman"/>
        </w:rPr>
      </w:pPr>
      <w:r w:rsidRPr="003B6B2E">
        <w:rPr>
          <w:rFonts w:ascii="Times New Roman" w:hAnsi="Times New Roman" w:cs="Times New Roman"/>
        </w:rPr>
        <w:t xml:space="preserve">Информация, доступная Заказчику посредством Личного кабинета, считается полученной Заказчиком с момента загрузки </w:t>
      </w:r>
      <w:r w:rsidRPr="003B6B2E">
        <w:rPr>
          <w:rFonts w:ascii="Times New Roman" w:hAnsi="Times New Roman" w:cs="Times New Roman"/>
          <w:shd w:val="clear" w:color="auto" w:fill="FFFFFF"/>
        </w:rPr>
        <w:t xml:space="preserve">Исполнителем </w:t>
      </w:r>
      <w:r w:rsidRPr="003B6B2E">
        <w:rPr>
          <w:rFonts w:ascii="Times New Roman" w:hAnsi="Times New Roman" w:cs="Times New Roman"/>
        </w:rPr>
        <w:t>указанной информации в Систему.</w:t>
      </w:r>
    </w:p>
    <w:p w:rsidR="0014014D" w:rsidRPr="003B6B2E" w:rsidRDefault="0014014D" w:rsidP="0014014D">
      <w:pPr>
        <w:pStyle w:val="aff6"/>
        <w:ind w:left="1080"/>
        <w:rPr>
          <w:rFonts w:ascii="Times New Roman" w:hAnsi="Times New Roman"/>
        </w:rPr>
      </w:pPr>
    </w:p>
    <w:p w:rsidR="0014014D" w:rsidRPr="003B6B2E" w:rsidRDefault="0014014D" w:rsidP="0014014D">
      <w:pPr>
        <w:pStyle w:val="aff6"/>
        <w:numPr>
          <w:ilvl w:val="0"/>
          <w:numId w:val="29"/>
        </w:numPr>
        <w:spacing w:after="0" w:line="240" w:lineRule="auto"/>
        <w:ind w:left="426" w:firstLine="0"/>
        <w:jc w:val="center"/>
        <w:rPr>
          <w:rFonts w:ascii="Times New Roman" w:hAnsi="Times New Roman"/>
          <w:bCs/>
        </w:rPr>
      </w:pPr>
      <w:r w:rsidRPr="003B6B2E">
        <w:rPr>
          <w:rFonts w:ascii="Times New Roman" w:hAnsi="Times New Roman"/>
          <w:b/>
          <w:bCs/>
        </w:rPr>
        <w:t>СТОИМОСТЬ УСЛУГ И ПОРЯДОК РАСЧЕТОВ</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Заказчик обязуется оплачивать Услуги по тарифам, приведенным в приложениях или дополнительных соглашениях к Договору, которые являются неотъемлемыми частями Договора.</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 xml:space="preserve">Оплата за предоставленные услуги производится по факту их оказания в течение 10 рабочих дней месяца, следующего за отчетным, после предоставления электронного счета-фактуры и электронного акта выполненных работ. </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Если иное не предусмотрено Договором, приложением или дополнительным соглашением к Договору:</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абонентская плата, взимаемая за использование присвоенного Заказчику Имени отправителя, начисляется и уплачивается в полном объеме один раз за Отчетный период независимо от количества дней использования Имени отправителя в Отчетном периоде;</w:t>
      </w:r>
    </w:p>
    <w:p w:rsidR="0014014D" w:rsidRPr="003B6B2E" w:rsidRDefault="0014014D" w:rsidP="0014014D">
      <w:pPr>
        <w:pStyle w:val="aff6"/>
        <w:numPr>
          <w:ilvl w:val="2"/>
          <w:numId w:val="29"/>
        </w:numPr>
        <w:spacing w:after="0" w:line="240" w:lineRule="auto"/>
        <w:ind w:left="0" w:firstLine="426"/>
        <w:jc w:val="both"/>
        <w:rPr>
          <w:rFonts w:ascii="Times New Roman" w:hAnsi="Times New Roman"/>
        </w:rPr>
      </w:pPr>
      <w:r w:rsidRPr="003B6B2E">
        <w:rPr>
          <w:rFonts w:ascii="Times New Roman" w:hAnsi="Times New Roman"/>
        </w:rPr>
        <w:t>Сообщение может быть отнесено к той или иной категории (сервисное, рекламное, транзакционное или иное) и соответствующим образом тарифицировано только после отправки Абоненту, окончания Отчетного периода и на основании данных Оператора.</w:t>
      </w:r>
    </w:p>
    <w:p w:rsidR="0014014D" w:rsidRPr="003B6B2E" w:rsidRDefault="0014014D" w:rsidP="0014014D">
      <w:pPr>
        <w:pStyle w:val="aff6"/>
        <w:numPr>
          <w:ilvl w:val="1"/>
          <w:numId w:val="29"/>
        </w:numPr>
        <w:spacing w:after="0" w:line="240" w:lineRule="auto"/>
        <w:ind w:left="0" w:firstLine="360"/>
        <w:jc w:val="both"/>
        <w:rPr>
          <w:rFonts w:ascii="Times New Roman" w:hAnsi="Times New Roman"/>
        </w:rPr>
      </w:pPr>
      <w:r w:rsidRPr="003B6B2E">
        <w:rPr>
          <w:rFonts w:ascii="Times New Roman" w:hAnsi="Times New Roman"/>
        </w:rPr>
        <w:t xml:space="preserve">Претензии Заказчика к оказываемым Услугам принимаются к рассмотрению работником Исполнителя, уполномоченным на взаимодействие по Договору, в письменном виде или по электронной почте в течение 10 (Десять) рабочих дней. </w:t>
      </w:r>
    </w:p>
    <w:p w:rsidR="0014014D" w:rsidRPr="003B6B2E" w:rsidRDefault="0014014D" w:rsidP="0014014D">
      <w:pPr>
        <w:pStyle w:val="aff6"/>
        <w:numPr>
          <w:ilvl w:val="1"/>
          <w:numId w:val="29"/>
        </w:numPr>
        <w:spacing w:after="0" w:line="240" w:lineRule="auto"/>
        <w:ind w:left="0" w:firstLine="360"/>
        <w:jc w:val="both"/>
        <w:rPr>
          <w:rFonts w:ascii="Times New Roman" w:hAnsi="Times New Roman"/>
        </w:rPr>
      </w:pPr>
      <w:r w:rsidRPr="003B6B2E">
        <w:rPr>
          <w:rFonts w:ascii="Times New Roman" w:hAnsi="Times New Roman"/>
        </w:rPr>
        <w:t xml:space="preserve">Если иное не предусмотрено соглашением Сторон или приложением к Договору, Услуги оплачиваются в тенге путем безналичного перечисления денежных средств по реквизитам, указанным в счете. </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Во всех случаях услуги кредитных организаций, связанные с перечислением денежных средств, оплачиваются Стороной, совершающей платеж.</w:t>
      </w:r>
    </w:p>
    <w:p w:rsidR="0014014D" w:rsidRPr="003B6B2E" w:rsidRDefault="0014014D" w:rsidP="0014014D">
      <w:pPr>
        <w:ind w:firstLine="426"/>
        <w:jc w:val="both"/>
        <w:rPr>
          <w:sz w:val="22"/>
          <w:szCs w:val="22"/>
        </w:rPr>
      </w:pPr>
    </w:p>
    <w:p w:rsidR="0014014D" w:rsidRPr="003B6B2E" w:rsidRDefault="0014014D" w:rsidP="0014014D">
      <w:pPr>
        <w:pStyle w:val="aff6"/>
        <w:widowControl w:val="0"/>
        <w:numPr>
          <w:ilvl w:val="0"/>
          <w:numId w:val="29"/>
        </w:numPr>
        <w:spacing w:after="0" w:line="240" w:lineRule="auto"/>
        <w:jc w:val="center"/>
        <w:rPr>
          <w:rFonts w:ascii="Times New Roman" w:hAnsi="Times New Roman"/>
          <w:b/>
          <w:color w:val="000000"/>
        </w:rPr>
      </w:pPr>
      <w:r w:rsidRPr="003B6B2E">
        <w:rPr>
          <w:rFonts w:ascii="Times New Roman" w:hAnsi="Times New Roman"/>
          <w:b/>
          <w:color w:val="000000"/>
        </w:rPr>
        <w:t>ОТВЕТСТВЕННОСТЬ СТОРОН</w:t>
      </w:r>
    </w:p>
    <w:p w:rsidR="0014014D" w:rsidRPr="003B6B2E" w:rsidRDefault="0014014D" w:rsidP="0014014D">
      <w:pPr>
        <w:widowControl w:val="0"/>
        <w:jc w:val="both"/>
        <w:rPr>
          <w:sz w:val="22"/>
          <w:szCs w:val="22"/>
        </w:rPr>
      </w:pPr>
      <w:r w:rsidRPr="003B6B2E">
        <w:rPr>
          <w:sz w:val="22"/>
          <w:szCs w:val="22"/>
        </w:rPr>
        <w:t xml:space="preserve">       5.1. За неисполнение или ненадлежащее исполнение принятых по настоящему Договору обязательств Стороны несут ответственность, предусмотренную действующим законодательством Республики Казахстан.</w:t>
      </w:r>
    </w:p>
    <w:p w:rsidR="0014014D" w:rsidRPr="003B6B2E" w:rsidRDefault="0014014D" w:rsidP="0014014D">
      <w:pPr>
        <w:widowControl w:val="0"/>
        <w:jc w:val="both"/>
        <w:rPr>
          <w:sz w:val="22"/>
          <w:szCs w:val="22"/>
        </w:rPr>
      </w:pPr>
      <w:r w:rsidRPr="003B6B2E">
        <w:rPr>
          <w:sz w:val="22"/>
          <w:szCs w:val="22"/>
        </w:rPr>
        <w:t xml:space="preserve">       5.2. В случае просрочки исполнения любой своей обязанности по Договору Исполнитель, по требованию Заказчика, уплачивает Заказчику пеню в размере 0,5 % (ноль целых пять десятых процента) от цены Договора за каждый календарный день просрочки.</w:t>
      </w:r>
    </w:p>
    <w:p w:rsidR="0014014D" w:rsidRPr="003B6B2E" w:rsidRDefault="0014014D" w:rsidP="0014014D">
      <w:pPr>
        <w:widowControl w:val="0"/>
        <w:jc w:val="both"/>
        <w:rPr>
          <w:sz w:val="22"/>
          <w:szCs w:val="22"/>
        </w:rPr>
      </w:pPr>
      <w:r w:rsidRPr="003B6B2E">
        <w:rPr>
          <w:sz w:val="22"/>
          <w:szCs w:val="22"/>
        </w:rPr>
        <w:t xml:space="preserve">       5.3. В случае просрочки оплаты согласно пункта 3.2 настоящего Договора Заказчик, по требованию Исполнителя, уплачивает Исполнителю пеню в размере 0,5 % (ноль целых пять десятых процента) от цены Договора за каждый календарный день просрочки. </w:t>
      </w:r>
    </w:p>
    <w:p w:rsidR="0014014D" w:rsidRPr="003B6B2E" w:rsidRDefault="0014014D" w:rsidP="0014014D">
      <w:pPr>
        <w:widowControl w:val="0"/>
        <w:jc w:val="both"/>
        <w:rPr>
          <w:sz w:val="22"/>
          <w:szCs w:val="22"/>
        </w:rPr>
      </w:pPr>
      <w:r w:rsidRPr="003B6B2E">
        <w:rPr>
          <w:sz w:val="22"/>
          <w:szCs w:val="22"/>
        </w:rPr>
        <w:t xml:space="preserve">        5.4. Уплата пени, штрафов не освобождает Исполнителя от надлежащего исполнения обязательств по Договору.</w:t>
      </w:r>
    </w:p>
    <w:p w:rsidR="0014014D" w:rsidRPr="003B6B2E" w:rsidRDefault="0014014D" w:rsidP="0014014D">
      <w:pPr>
        <w:widowControl w:val="0"/>
        <w:jc w:val="both"/>
        <w:rPr>
          <w:sz w:val="22"/>
          <w:szCs w:val="22"/>
        </w:rPr>
      </w:pPr>
      <w:r w:rsidRPr="003B6B2E">
        <w:rPr>
          <w:sz w:val="22"/>
          <w:szCs w:val="22"/>
        </w:rPr>
        <w:t xml:space="preserve">        5.5.  Исполнитель соглашается с тем, что сумма неустойки, которую он обязан уплатить Заказчику в соответствии с настоящим разделом Договора, может быть без согласия Исполнителя зачтена Заказчиком в счет платежей, причитающихся Исполнителю в соответствии с Договором. Для зачета достаточно заявления Заказчика.</w:t>
      </w:r>
    </w:p>
    <w:p w:rsidR="0014014D" w:rsidRPr="003B6B2E" w:rsidRDefault="0014014D" w:rsidP="0014014D">
      <w:pPr>
        <w:widowControl w:val="0"/>
        <w:ind w:left="567"/>
        <w:jc w:val="both"/>
        <w:rPr>
          <w:sz w:val="22"/>
          <w:szCs w:val="22"/>
        </w:rPr>
      </w:pPr>
    </w:p>
    <w:p w:rsidR="0014014D" w:rsidRPr="003B6B2E" w:rsidRDefault="0014014D" w:rsidP="0014014D">
      <w:pPr>
        <w:pStyle w:val="aff6"/>
        <w:widowControl w:val="0"/>
        <w:numPr>
          <w:ilvl w:val="0"/>
          <w:numId w:val="29"/>
        </w:numPr>
        <w:spacing w:after="0" w:line="240" w:lineRule="auto"/>
        <w:jc w:val="center"/>
        <w:rPr>
          <w:rFonts w:ascii="Times New Roman" w:hAnsi="Times New Roman"/>
          <w:b/>
        </w:rPr>
      </w:pPr>
      <w:r w:rsidRPr="003B6B2E">
        <w:rPr>
          <w:rFonts w:ascii="Times New Roman" w:hAnsi="Times New Roman"/>
          <w:b/>
        </w:rPr>
        <w:t>АНТИКОРРУПЦИОННЫЕ УСЛОВИЯ</w:t>
      </w:r>
    </w:p>
    <w:p w:rsidR="0014014D" w:rsidRPr="003B6B2E" w:rsidRDefault="0014014D" w:rsidP="0014014D">
      <w:pPr>
        <w:widowControl w:val="0"/>
        <w:jc w:val="both"/>
        <w:rPr>
          <w:sz w:val="22"/>
          <w:szCs w:val="22"/>
        </w:rPr>
      </w:pPr>
      <w:r w:rsidRPr="003B6B2E">
        <w:rPr>
          <w:sz w:val="22"/>
          <w:szCs w:val="22"/>
        </w:rPr>
        <w:t xml:space="preserve">        6.1.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proofErr w:type="spellStart"/>
      <w:r w:rsidRPr="003B6B2E">
        <w:rPr>
          <w:sz w:val="22"/>
          <w:szCs w:val="22"/>
        </w:rPr>
        <w:t>Cторонами</w:t>
      </w:r>
      <w:proofErr w:type="spellEnd"/>
      <w:r w:rsidRPr="003B6B2E">
        <w:rPr>
          <w:sz w:val="22"/>
          <w:szCs w:val="22"/>
        </w:rPr>
        <w:t xml:space="preserve"> Договора, так и в отношениях с третьими лицами и государственными органами. Стороны также обязуются </w:t>
      </w:r>
      <w:r w:rsidRPr="003B6B2E">
        <w:rPr>
          <w:sz w:val="22"/>
          <w:szCs w:val="22"/>
        </w:rPr>
        <w:lastRenderedPageBreak/>
        <w:t>довести это требование до их аффилированных (взаимосвязанных) лиц, работников, уполномоченных представителей и посредников.</w:t>
      </w:r>
    </w:p>
    <w:p w:rsidR="0014014D" w:rsidRPr="003B6B2E" w:rsidRDefault="0014014D" w:rsidP="0014014D">
      <w:pPr>
        <w:widowControl w:val="0"/>
        <w:jc w:val="both"/>
        <w:rPr>
          <w:sz w:val="22"/>
          <w:szCs w:val="22"/>
        </w:rPr>
      </w:pPr>
      <w:r w:rsidRPr="003B6B2E">
        <w:rPr>
          <w:sz w:val="22"/>
          <w:szCs w:val="22"/>
        </w:rPr>
        <w:t xml:space="preserve">        6.2.  В случае возникновения у </w:t>
      </w:r>
      <w:proofErr w:type="spellStart"/>
      <w:r w:rsidRPr="003B6B2E">
        <w:rPr>
          <w:sz w:val="22"/>
          <w:szCs w:val="22"/>
        </w:rPr>
        <w:t>Cтороны</w:t>
      </w:r>
      <w:proofErr w:type="spellEnd"/>
      <w:r w:rsidRPr="003B6B2E">
        <w:rPr>
          <w:sz w:val="22"/>
          <w:szCs w:val="22"/>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proofErr w:type="spellStart"/>
      <w:r w:rsidRPr="003B6B2E">
        <w:rPr>
          <w:sz w:val="22"/>
          <w:szCs w:val="22"/>
        </w:rPr>
        <w:t>Cторона</w:t>
      </w:r>
      <w:proofErr w:type="spellEnd"/>
      <w:r w:rsidRPr="003B6B2E">
        <w:rPr>
          <w:sz w:val="22"/>
          <w:szCs w:val="22"/>
        </w:rPr>
        <w:t xml:space="preserve"> обязуется незамедлительно уведомить об этом другую </w:t>
      </w:r>
      <w:proofErr w:type="spellStart"/>
      <w:r w:rsidRPr="003B6B2E">
        <w:rPr>
          <w:sz w:val="22"/>
          <w:szCs w:val="22"/>
        </w:rPr>
        <w:t>Cторону</w:t>
      </w:r>
      <w:proofErr w:type="spellEnd"/>
      <w:r w:rsidRPr="003B6B2E">
        <w:rPr>
          <w:sz w:val="22"/>
          <w:szCs w:val="22"/>
        </w:rPr>
        <w:t xml:space="preserve"> в письменной форме и по адресу электронной почты, указанному в Договоре. В письменном уведомлении </w:t>
      </w:r>
      <w:proofErr w:type="spellStart"/>
      <w:r w:rsidRPr="003B6B2E">
        <w:rPr>
          <w:sz w:val="22"/>
          <w:szCs w:val="22"/>
        </w:rPr>
        <w:t>Cторона</w:t>
      </w:r>
      <w:proofErr w:type="spellEnd"/>
      <w:r w:rsidRPr="003B6B2E">
        <w:rPr>
          <w:sz w:val="22"/>
          <w:szCs w:val="22"/>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14014D" w:rsidRPr="003B6B2E" w:rsidRDefault="0014014D" w:rsidP="0014014D">
      <w:pPr>
        <w:widowControl w:val="0"/>
        <w:jc w:val="both"/>
        <w:rPr>
          <w:sz w:val="22"/>
          <w:szCs w:val="22"/>
        </w:rPr>
      </w:pPr>
      <w:r w:rsidRPr="003B6B2E">
        <w:rPr>
          <w:sz w:val="22"/>
          <w:szCs w:val="22"/>
        </w:rPr>
        <w:t xml:space="preserve">       6.3. 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14014D" w:rsidRPr="003B6B2E" w:rsidRDefault="0014014D" w:rsidP="0014014D">
      <w:pPr>
        <w:widowControl w:val="0"/>
        <w:jc w:val="both"/>
        <w:rPr>
          <w:sz w:val="22"/>
          <w:szCs w:val="22"/>
        </w:rPr>
      </w:pPr>
      <w:r w:rsidRPr="003B6B2E">
        <w:rPr>
          <w:sz w:val="22"/>
          <w:szCs w:val="22"/>
        </w:rPr>
        <w:t xml:space="preserve">       6.4. Стороны гарантируют осуществление надлежащего разбирательства по фактам нарушения положений пунктов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4014D" w:rsidRPr="003B6B2E" w:rsidRDefault="0014014D" w:rsidP="0014014D">
      <w:pPr>
        <w:widowControl w:val="0"/>
        <w:jc w:val="both"/>
        <w:rPr>
          <w:sz w:val="22"/>
          <w:szCs w:val="22"/>
        </w:rPr>
      </w:pPr>
      <w:r w:rsidRPr="003B6B2E">
        <w:rPr>
          <w:sz w:val="22"/>
          <w:szCs w:val="22"/>
        </w:rPr>
        <w:t xml:space="preserve">       6.5. 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Договора. </w:t>
      </w:r>
    </w:p>
    <w:p w:rsidR="0014014D" w:rsidRPr="003B6B2E" w:rsidRDefault="0014014D" w:rsidP="0014014D">
      <w:pPr>
        <w:widowControl w:val="0"/>
        <w:jc w:val="both"/>
        <w:rPr>
          <w:sz w:val="22"/>
          <w:szCs w:val="22"/>
        </w:rPr>
      </w:pPr>
    </w:p>
    <w:p w:rsidR="0014014D" w:rsidRPr="003B6B2E" w:rsidRDefault="0014014D" w:rsidP="0014014D">
      <w:pPr>
        <w:pStyle w:val="aff6"/>
        <w:widowControl w:val="0"/>
        <w:numPr>
          <w:ilvl w:val="0"/>
          <w:numId w:val="29"/>
        </w:numPr>
        <w:spacing w:after="0" w:line="240" w:lineRule="auto"/>
        <w:jc w:val="center"/>
        <w:rPr>
          <w:rFonts w:ascii="Times New Roman" w:hAnsi="Times New Roman"/>
          <w:b/>
        </w:rPr>
      </w:pPr>
      <w:r w:rsidRPr="003B6B2E">
        <w:rPr>
          <w:rFonts w:ascii="Times New Roman" w:hAnsi="Times New Roman"/>
          <w:b/>
        </w:rPr>
        <w:t>УСЛОВИЯ СОБЛЮДЕНИЯ ИНФОРМАЦИОННОЙ БЕЗОПАСНОСТИ</w:t>
      </w:r>
    </w:p>
    <w:p w:rsidR="0014014D" w:rsidRPr="003B6B2E" w:rsidRDefault="0014014D" w:rsidP="0014014D">
      <w:pPr>
        <w:widowControl w:val="0"/>
        <w:jc w:val="both"/>
        <w:rPr>
          <w:sz w:val="22"/>
          <w:szCs w:val="22"/>
        </w:rPr>
      </w:pPr>
      <w:r w:rsidRPr="003B6B2E">
        <w:rPr>
          <w:sz w:val="22"/>
          <w:szCs w:val="22"/>
        </w:rPr>
        <w:t xml:space="preserve">      7.1. Стороны пришли к соглашению о следующих условиях соблюдения информационной безопасности Заказчика, в случае доступа Исполнителя к информационным активам Заказчика:</w:t>
      </w:r>
    </w:p>
    <w:p w:rsidR="0014014D" w:rsidRPr="003B6B2E" w:rsidRDefault="0014014D" w:rsidP="0014014D">
      <w:pPr>
        <w:widowControl w:val="0"/>
        <w:jc w:val="both"/>
        <w:rPr>
          <w:sz w:val="22"/>
          <w:szCs w:val="22"/>
        </w:rPr>
      </w:pPr>
      <w:r w:rsidRPr="003B6B2E">
        <w:rPr>
          <w:sz w:val="22"/>
          <w:szCs w:val="22"/>
        </w:rPr>
        <w:t xml:space="preserve">      7.1.1. Исполнитель обязуется предпринять все необходимые меры для обеспечения надлежащего уровня соблюдения информационной безопасности Заказчика;</w:t>
      </w:r>
    </w:p>
    <w:p w:rsidR="0014014D" w:rsidRPr="003B6B2E" w:rsidRDefault="0014014D" w:rsidP="0014014D">
      <w:pPr>
        <w:widowControl w:val="0"/>
        <w:jc w:val="both"/>
        <w:rPr>
          <w:sz w:val="22"/>
          <w:szCs w:val="22"/>
        </w:rPr>
      </w:pPr>
      <w:r w:rsidRPr="003B6B2E">
        <w:rPr>
          <w:sz w:val="22"/>
          <w:szCs w:val="22"/>
        </w:rPr>
        <w:t xml:space="preserve">      7.1.2. Исполнитель и Заказчик гарантируют исключение возможности доступа третьих лиц к информационным активам Заказчика;</w:t>
      </w:r>
    </w:p>
    <w:p w:rsidR="0014014D" w:rsidRPr="003B6B2E" w:rsidRDefault="0014014D" w:rsidP="0014014D">
      <w:pPr>
        <w:widowControl w:val="0"/>
        <w:jc w:val="both"/>
        <w:rPr>
          <w:sz w:val="22"/>
          <w:szCs w:val="22"/>
        </w:rPr>
      </w:pPr>
      <w:r w:rsidRPr="003B6B2E">
        <w:rPr>
          <w:sz w:val="22"/>
          <w:szCs w:val="22"/>
        </w:rPr>
        <w:t xml:space="preserve">      7.1.3. Исполнитель обязуется не предпринимать никаких действий, которые могут повлечь за собой нарушения информационной безопасности Заказчика, а также сбои в работе информационных систем и нарушения их безопасности, вызванные действиями/бездействием Исполнителя;</w:t>
      </w:r>
    </w:p>
    <w:p w:rsidR="0014014D" w:rsidRPr="003B6B2E" w:rsidRDefault="0014014D" w:rsidP="0014014D">
      <w:pPr>
        <w:widowControl w:val="0"/>
        <w:jc w:val="both"/>
        <w:rPr>
          <w:sz w:val="22"/>
          <w:szCs w:val="22"/>
        </w:rPr>
      </w:pPr>
      <w:r w:rsidRPr="003B6B2E">
        <w:rPr>
          <w:sz w:val="22"/>
          <w:szCs w:val="22"/>
        </w:rPr>
        <w:t xml:space="preserve">      7.1.4. Исполнитель обязуется возместить в полном объеме по обоснованному требованию Заказчика, в случае их возникновения у Заказчика убытки, связанные с (но не ограничиваясь): утечкой, разглашением, или несанкционированной модификацией защищаемой информации; уничтожением и последующим восстановлением утраченной информации; несанкционированными действиями в информационных ресурсах Заказчика; дезорганизацией деятельности Заказчика, невозможностью выполнения Заказчиком своих обязательств; ущербом, нанесенным репутации Заказчика возникших по вине Исполнителя;</w:t>
      </w:r>
    </w:p>
    <w:p w:rsidR="0014014D" w:rsidRPr="003B6B2E" w:rsidRDefault="0014014D" w:rsidP="0014014D">
      <w:pPr>
        <w:widowControl w:val="0"/>
        <w:jc w:val="both"/>
        <w:rPr>
          <w:sz w:val="22"/>
          <w:szCs w:val="22"/>
        </w:rPr>
      </w:pPr>
      <w:r w:rsidRPr="003B6B2E">
        <w:rPr>
          <w:sz w:val="22"/>
          <w:szCs w:val="22"/>
        </w:rPr>
        <w:t xml:space="preserve">          7.1.5. Исполнитель будет ответственен, в частности, за нарушения информационной безопасности Заказчика, а также сбои в работе информационных систем Заказчика и нарушения их безопасности, вызванные действиями/бездействием Исполнителя повлекшие следующие события: утрату информации, составляющей банковскую тайну, коммерческую тайну Заказчика и иную охраняемую законом информацию; искажение защищаемой информации – несанкционированную модификацию, подделку; утечку информации – несанкционированное ознакомление с защищаемой информацией посторонних лиц (несанкционированный доступ, копирование, хищение и т.д.); несанкционированное использование информационных ресурсов (злоупотребления, мошенничества и т.п.); недоступность информации в результате ее блокирования, отказа и сбоя оборудования или программ, дезорганизации функционирования операционных систем рабочих станций, серверов, активного сетевого оборудования, систем управления баз данных, распределенных вычислительных сетей, воздействия вирусов и т.д.;</w:t>
      </w:r>
    </w:p>
    <w:p w:rsidR="0014014D" w:rsidRPr="003B6B2E" w:rsidRDefault="0014014D" w:rsidP="0014014D">
      <w:pPr>
        <w:widowControl w:val="0"/>
        <w:jc w:val="both"/>
        <w:rPr>
          <w:sz w:val="22"/>
          <w:szCs w:val="22"/>
        </w:rPr>
      </w:pPr>
      <w:r w:rsidRPr="003B6B2E">
        <w:rPr>
          <w:sz w:val="22"/>
          <w:szCs w:val="22"/>
        </w:rPr>
        <w:t xml:space="preserve">          7.1.6. Исполнитель, нарушивший условия соблюдения информационной безопасности, несет ответственность, предусмотренную законодательством Республики Казахстан, а также обязуется возместить сумму реального ущерба на основании предоставленных письменных доказательств, признанных и подтвержденных в соответствии с законодательством Республики Казахстан.</w:t>
      </w:r>
    </w:p>
    <w:p w:rsidR="0014014D" w:rsidRPr="003B6B2E" w:rsidRDefault="0014014D" w:rsidP="0014014D">
      <w:pPr>
        <w:widowControl w:val="0"/>
        <w:jc w:val="both"/>
        <w:rPr>
          <w:sz w:val="22"/>
          <w:szCs w:val="22"/>
        </w:rPr>
      </w:pPr>
    </w:p>
    <w:p w:rsidR="0014014D" w:rsidRPr="003B6B2E" w:rsidRDefault="0014014D" w:rsidP="0014014D">
      <w:pPr>
        <w:pStyle w:val="aff6"/>
        <w:numPr>
          <w:ilvl w:val="0"/>
          <w:numId w:val="29"/>
        </w:numPr>
        <w:spacing w:after="0" w:line="240" w:lineRule="auto"/>
        <w:jc w:val="center"/>
        <w:rPr>
          <w:rFonts w:ascii="Times New Roman" w:hAnsi="Times New Roman"/>
          <w:b/>
        </w:rPr>
      </w:pPr>
      <w:r w:rsidRPr="003B6B2E">
        <w:rPr>
          <w:rFonts w:ascii="Times New Roman" w:hAnsi="Times New Roman"/>
          <w:b/>
        </w:rPr>
        <w:t>КОНФИДЕНЦИАЛЬНОСТЬ</w:t>
      </w:r>
    </w:p>
    <w:p w:rsidR="0014014D" w:rsidRPr="003B6B2E" w:rsidRDefault="0014014D" w:rsidP="0014014D">
      <w:pPr>
        <w:pStyle w:val="aff6"/>
        <w:numPr>
          <w:ilvl w:val="1"/>
          <w:numId w:val="29"/>
        </w:numPr>
        <w:tabs>
          <w:tab w:val="left" w:pos="-1418"/>
          <w:tab w:val="left" w:pos="-1134"/>
        </w:tabs>
        <w:autoSpaceDE w:val="0"/>
        <w:autoSpaceDN w:val="0"/>
        <w:adjustRightInd w:val="0"/>
        <w:spacing w:after="0" w:line="240" w:lineRule="auto"/>
        <w:ind w:left="0" w:firstLine="426"/>
        <w:jc w:val="both"/>
        <w:rPr>
          <w:rFonts w:ascii="Times New Roman" w:hAnsi="Times New Roman"/>
        </w:rPr>
      </w:pPr>
      <w:r w:rsidRPr="003B6B2E">
        <w:rPr>
          <w:rFonts w:ascii="Times New Roman" w:hAnsi="Times New Roman"/>
        </w:rPr>
        <w:t xml:space="preserve">Сторона Договора (далее - Получающая Сторона), которой обладатель информации, составляющей коммерческую тайну (далее – Передающая Сторона), передал эту информацию, обязуется: </w:t>
      </w:r>
    </w:p>
    <w:p w:rsidR="0014014D" w:rsidRPr="003B6B2E" w:rsidRDefault="0014014D" w:rsidP="0014014D">
      <w:pPr>
        <w:pStyle w:val="aff6"/>
        <w:numPr>
          <w:ilvl w:val="0"/>
          <w:numId w:val="30"/>
        </w:numPr>
        <w:tabs>
          <w:tab w:val="left" w:pos="-1418"/>
          <w:tab w:val="left" w:pos="-1134"/>
        </w:tabs>
        <w:autoSpaceDE w:val="0"/>
        <w:autoSpaceDN w:val="0"/>
        <w:adjustRightInd w:val="0"/>
        <w:spacing w:after="0" w:line="240" w:lineRule="auto"/>
        <w:ind w:left="0" w:firstLine="774"/>
        <w:jc w:val="both"/>
        <w:rPr>
          <w:rFonts w:ascii="Times New Roman" w:hAnsi="Times New Roman"/>
        </w:rPr>
      </w:pPr>
      <w:r w:rsidRPr="003B6B2E">
        <w:rPr>
          <w:rFonts w:ascii="Times New Roman" w:hAnsi="Times New Roman"/>
        </w:rPr>
        <w:lastRenderedPageBreak/>
        <w:t>не разглашать такую информацию какой-либо третьей стороне без предварительного письменного разрешения Передающей Стороны;</w:t>
      </w:r>
    </w:p>
    <w:p w:rsidR="0014014D" w:rsidRPr="003B6B2E" w:rsidRDefault="0014014D" w:rsidP="0014014D">
      <w:pPr>
        <w:pStyle w:val="aff6"/>
        <w:numPr>
          <w:ilvl w:val="0"/>
          <w:numId w:val="30"/>
        </w:numPr>
        <w:tabs>
          <w:tab w:val="left" w:pos="-1418"/>
          <w:tab w:val="left" w:pos="-1134"/>
        </w:tabs>
        <w:autoSpaceDE w:val="0"/>
        <w:autoSpaceDN w:val="0"/>
        <w:adjustRightInd w:val="0"/>
        <w:spacing w:after="0" w:line="240" w:lineRule="auto"/>
        <w:ind w:left="0" w:firstLine="786"/>
        <w:jc w:val="both"/>
        <w:rPr>
          <w:rFonts w:ascii="Times New Roman" w:hAnsi="Times New Roman"/>
        </w:rPr>
      </w:pPr>
      <w:r w:rsidRPr="003B6B2E">
        <w:rPr>
          <w:rFonts w:ascii="Times New Roman" w:hAnsi="Times New Roman"/>
        </w:rPr>
        <w:t>не использовать такую информацию для собственных нужд, если иное не предусмотрено соглашением Сторон;</w:t>
      </w:r>
    </w:p>
    <w:p w:rsidR="0014014D" w:rsidRPr="003B6B2E" w:rsidRDefault="0014014D" w:rsidP="0014014D">
      <w:pPr>
        <w:pStyle w:val="aff6"/>
        <w:numPr>
          <w:ilvl w:val="0"/>
          <w:numId w:val="30"/>
        </w:numPr>
        <w:tabs>
          <w:tab w:val="left" w:pos="-1418"/>
          <w:tab w:val="left" w:pos="-1134"/>
        </w:tabs>
        <w:autoSpaceDE w:val="0"/>
        <w:autoSpaceDN w:val="0"/>
        <w:adjustRightInd w:val="0"/>
        <w:spacing w:after="0" w:line="240" w:lineRule="auto"/>
        <w:ind w:left="0" w:firstLine="774"/>
        <w:jc w:val="both"/>
        <w:rPr>
          <w:rFonts w:ascii="Times New Roman" w:hAnsi="Times New Roman"/>
        </w:rPr>
      </w:pPr>
      <w:r w:rsidRPr="003B6B2E">
        <w:rPr>
          <w:rFonts w:ascii="Times New Roman" w:hAnsi="Times New Roman"/>
        </w:rPr>
        <w:t>принять разумные меры безопасности для защиты такой информации и в любом случае соблюдать меры предосторожности, по меньшей мере соответствующие мерам предосторожности, предпринимаемым Получающей стороной для защиты собственной информации, составляющей коммерческую тайну.</w:t>
      </w:r>
    </w:p>
    <w:p w:rsidR="0014014D" w:rsidRPr="003B6B2E" w:rsidRDefault="0014014D" w:rsidP="0014014D">
      <w:pPr>
        <w:pStyle w:val="aff6"/>
        <w:numPr>
          <w:ilvl w:val="0"/>
          <w:numId w:val="30"/>
        </w:numPr>
        <w:tabs>
          <w:tab w:val="left" w:pos="-1418"/>
          <w:tab w:val="left" w:pos="-1134"/>
        </w:tabs>
        <w:autoSpaceDE w:val="0"/>
        <w:autoSpaceDN w:val="0"/>
        <w:adjustRightInd w:val="0"/>
        <w:spacing w:after="0" w:line="240" w:lineRule="auto"/>
        <w:ind w:left="0" w:firstLine="786"/>
        <w:jc w:val="both"/>
        <w:rPr>
          <w:rFonts w:ascii="Times New Roman" w:hAnsi="Times New Roman"/>
        </w:rPr>
      </w:pPr>
      <w:r w:rsidRPr="003B6B2E">
        <w:rPr>
          <w:rFonts w:ascii="Times New Roman" w:hAnsi="Times New Roman"/>
        </w:rPr>
        <w:t>раскрывать такую информацию своим работникам только по принципу служебной необходимости и только для достижения целей, в которых был заключен Договор; при этом Получающая сторона должна заключить соглашения со своими работниками, предусматривающие их обязанность не разглашать информацию, составляющую коммерческую тайну.</w:t>
      </w:r>
    </w:p>
    <w:p w:rsidR="0014014D" w:rsidRPr="003B6B2E" w:rsidRDefault="0014014D" w:rsidP="0014014D">
      <w:pPr>
        <w:pStyle w:val="S-Level2Text"/>
        <w:numPr>
          <w:ilvl w:val="1"/>
          <w:numId w:val="29"/>
        </w:numPr>
        <w:spacing w:before="0"/>
        <w:ind w:left="0" w:firstLine="426"/>
        <w:rPr>
          <w:rFonts w:ascii="Times New Roman" w:hAnsi="Times New Roman"/>
          <w:szCs w:val="22"/>
        </w:rPr>
      </w:pPr>
      <w:r w:rsidRPr="003B6B2E">
        <w:rPr>
          <w:rFonts w:ascii="Times New Roman" w:hAnsi="Times New Roman"/>
          <w:szCs w:val="22"/>
        </w:rPr>
        <w:t>Получающая сторона не несет ответственности за разглашение в случаях, когда информация:</w:t>
      </w:r>
    </w:p>
    <w:p w:rsidR="0014014D" w:rsidRPr="003B6B2E" w:rsidRDefault="0014014D" w:rsidP="0014014D">
      <w:pPr>
        <w:pStyle w:val="31"/>
        <w:numPr>
          <w:ilvl w:val="2"/>
          <w:numId w:val="31"/>
        </w:numPr>
        <w:ind w:left="0" w:firstLine="786"/>
        <w:rPr>
          <w:sz w:val="22"/>
          <w:szCs w:val="22"/>
        </w:rPr>
      </w:pPr>
      <w:r w:rsidRPr="003B6B2E">
        <w:rPr>
          <w:sz w:val="22"/>
          <w:szCs w:val="22"/>
        </w:rPr>
        <w:t>является или становится общеизвестной по причинам, не связанным с нарушением Получающей стороной настоящего Договора;</w:t>
      </w:r>
    </w:p>
    <w:p w:rsidR="0014014D" w:rsidRPr="003B6B2E" w:rsidRDefault="0014014D" w:rsidP="0014014D">
      <w:pPr>
        <w:pStyle w:val="31"/>
        <w:numPr>
          <w:ilvl w:val="2"/>
          <w:numId w:val="31"/>
        </w:numPr>
        <w:ind w:left="0" w:firstLine="774"/>
        <w:rPr>
          <w:sz w:val="22"/>
          <w:szCs w:val="22"/>
        </w:rPr>
      </w:pPr>
      <w:r w:rsidRPr="003B6B2E">
        <w:rPr>
          <w:sz w:val="22"/>
          <w:szCs w:val="22"/>
        </w:rPr>
        <w:t>находилась в распоряжении Получающей стороны до ее получения от Передающей стороны и при этом не были нарушены обязательства по хранению такой информации;</w:t>
      </w:r>
    </w:p>
    <w:p w:rsidR="0014014D" w:rsidRPr="003B6B2E" w:rsidRDefault="0014014D" w:rsidP="0014014D">
      <w:pPr>
        <w:pStyle w:val="31"/>
        <w:numPr>
          <w:ilvl w:val="2"/>
          <w:numId w:val="31"/>
        </w:numPr>
        <w:ind w:left="0" w:firstLine="786"/>
        <w:rPr>
          <w:sz w:val="22"/>
          <w:szCs w:val="22"/>
        </w:rPr>
      </w:pPr>
      <w:r w:rsidRPr="003B6B2E">
        <w:rPr>
          <w:sz w:val="22"/>
          <w:szCs w:val="22"/>
        </w:rPr>
        <w:t>получена Получающей стороной от третьего лица и при этом не были нарушены обязательства по хранению такой информации.</w:t>
      </w:r>
    </w:p>
    <w:p w:rsidR="0014014D" w:rsidRPr="003B6B2E" w:rsidRDefault="0014014D" w:rsidP="0014014D">
      <w:pPr>
        <w:pStyle w:val="31"/>
        <w:numPr>
          <w:ilvl w:val="2"/>
          <w:numId w:val="31"/>
        </w:numPr>
        <w:ind w:left="0" w:firstLine="774"/>
        <w:rPr>
          <w:sz w:val="22"/>
          <w:szCs w:val="22"/>
        </w:rPr>
      </w:pPr>
      <w:r w:rsidRPr="003B6B2E">
        <w:rPr>
          <w:sz w:val="22"/>
          <w:szCs w:val="22"/>
        </w:rPr>
        <w:t>не может быть отнесена к информации, составляющей коммерческую тайну, в соответствии с действующим законодательством Республики Казахстан.</w:t>
      </w:r>
    </w:p>
    <w:p w:rsidR="0014014D" w:rsidRPr="003B6B2E" w:rsidRDefault="0014014D" w:rsidP="0014014D">
      <w:pPr>
        <w:pStyle w:val="31"/>
        <w:numPr>
          <w:ilvl w:val="2"/>
          <w:numId w:val="31"/>
        </w:numPr>
        <w:ind w:left="0" w:firstLine="786"/>
        <w:rPr>
          <w:sz w:val="22"/>
          <w:szCs w:val="22"/>
        </w:rPr>
      </w:pPr>
      <w:r w:rsidRPr="003B6B2E">
        <w:rPr>
          <w:sz w:val="22"/>
          <w:szCs w:val="22"/>
        </w:rPr>
        <w:t xml:space="preserve">раскрыта по законному требованию уполномоченного органа государственной власти или местного самоуправления. </w:t>
      </w:r>
    </w:p>
    <w:p w:rsidR="0014014D" w:rsidRPr="003B6B2E" w:rsidRDefault="0014014D" w:rsidP="0014014D">
      <w:pPr>
        <w:pStyle w:val="S-Level2Text"/>
        <w:numPr>
          <w:ilvl w:val="1"/>
          <w:numId w:val="29"/>
        </w:numPr>
        <w:tabs>
          <w:tab w:val="clear" w:pos="1418"/>
        </w:tabs>
        <w:spacing w:before="0"/>
        <w:ind w:left="0" w:firstLine="426"/>
        <w:rPr>
          <w:rFonts w:ascii="Times New Roman" w:hAnsi="Times New Roman"/>
          <w:szCs w:val="22"/>
        </w:rPr>
      </w:pPr>
      <w:r w:rsidRPr="003B6B2E">
        <w:rPr>
          <w:rFonts w:ascii="Times New Roman" w:hAnsi="Times New Roman"/>
          <w:szCs w:val="22"/>
        </w:rPr>
        <w:t xml:space="preserve">Сторона, допустившая разглашение информации, составляющей коммерческую тайну, обязана возместить Передающей стороне убытки, понесенные вследствие такого разглашения, в полном объеме. </w:t>
      </w:r>
    </w:p>
    <w:p w:rsidR="0014014D" w:rsidRPr="003B6B2E" w:rsidRDefault="0014014D" w:rsidP="0014014D">
      <w:pPr>
        <w:pStyle w:val="aff6"/>
        <w:numPr>
          <w:ilvl w:val="1"/>
          <w:numId w:val="29"/>
        </w:numPr>
        <w:tabs>
          <w:tab w:val="left" w:pos="993"/>
          <w:tab w:val="left" w:pos="1134"/>
        </w:tabs>
        <w:spacing w:after="0" w:line="240" w:lineRule="auto"/>
        <w:ind w:left="0" w:firstLine="426"/>
        <w:jc w:val="both"/>
        <w:rPr>
          <w:rFonts w:ascii="Times New Roman" w:hAnsi="Times New Roman"/>
        </w:rPr>
      </w:pPr>
      <w:r w:rsidRPr="003B6B2E">
        <w:rPr>
          <w:rFonts w:ascii="Times New Roman" w:hAnsi="Times New Roman"/>
        </w:rPr>
        <w:t>Обязательства, приведенные в настоящем разделе Договора, остаются в силе в период действия Договора и в течение 3 (трех) лет после прекращения Договора.</w:t>
      </w:r>
    </w:p>
    <w:p w:rsidR="0014014D" w:rsidRPr="003B6B2E" w:rsidRDefault="0014014D" w:rsidP="0014014D">
      <w:pPr>
        <w:pStyle w:val="aff6"/>
        <w:ind w:left="426"/>
        <w:jc w:val="both"/>
        <w:rPr>
          <w:rFonts w:ascii="Times New Roman" w:hAnsi="Times New Roman"/>
        </w:rPr>
      </w:pPr>
    </w:p>
    <w:p w:rsidR="0014014D" w:rsidRPr="003B6B2E" w:rsidRDefault="0014014D" w:rsidP="0014014D">
      <w:pPr>
        <w:pStyle w:val="aff6"/>
        <w:numPr>
          <w:ilvl w:val="0"/>
          <w:numId w:val="29"/>
        </w:numPr>
        <w:spacing w:after="0" w:line="240" w:lineRule="auto"/>
        <w:ind w:left="0" w:firstLine="0"/>
        <w:jc w:val="center"/>
        <w:rPr>
          <w:rFonts w:ascii="Times New Roman" w:hAnsi="Times New Roman"/>
          <w:b/>
        </w:rPr>
      </w:pPr>
      <w:r w:rsidRPr="003B6B2E">
        <w:rPr>
          <w:rFonts w:ascii="Times New Roman" w:hAnsi="Times New Roman"/>
          <w:b/>
        </w:rPr>
        <w:t>СРОК ДЕЙСТВИЯ ДОГОВОРА</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 xml:space="preserve">Договор вступает в силу с момента подписания Сторонами и действует до конца календарного года. Действие </w:t>
      </w:r>
      <w:r w:rsidRPr="003B6B2E">
        <w:rPr>
          <w:rFonts w:ascii="Times New Roman" w:hAnsi="Times New Roman"/>
          <w:noProof/>
        </w:rPr>
        <w:t>Договора автоматически продлевается на следующий календарный год, если за 30</w:t>
      </w:r>
      <w:r w:rsidRPr="003B6B2E">
        <w:rPr>
          <w:rFonts w:ascii="Times New Roman" w:hAnsi="Times New Roman"/>
        </w:rPr>
        <w:t xml:space="preserve"> (тридцать) </w:t>
      </w:r>
      <w:r w:rsidRPr="003B6B2E">
        <w:rPr>
          <w:rFonts w:ascii="Times New Roman" w:hAnsi="Times New Roman"/>
          <w:noProof/>
        </w:rPr>
        <w:t>календарных дней до окончания срока его действия ни одна из Сторон не заявит о прекращении действия Договора. В последующем применяется аналогичный порядок продления действия Договора.</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Если иное не предусмотрено Договором, при существенном нарушении одной из Сторон своих обязательств по Договору другая Сторона имеет право в одностороннем внесудебном порядке отказаться от исполнения Договора без возмещения убытков; при этом Сторона, инициирующая такой отказ, обязана уведомить другую Сторону об отказе от исполнения Договора не менее чем за 1 (один) календарный день до предполагаемой даты отказа. Такое уведомление считается надлежащим, если оно отправлено в письменном виде или по электронной почте уполномоченному работнику Стороны, указанному в разделе 10 Договора.</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 xml:space="preserve">При нарушении Заказчиком пункта 13 Правил оказания Услуг (Приложение № 1 к Договору) </w:t>
      </w:r>
      <w:r w:rsidRPr="003B6B2E">
        <w:rPr>
          <w:rFonts w:ascii="Times New Roman" w:hAnsi="Times New Roman"/>
          <w:shd w:val="clear" w:color="auto" w:fill="FFFFFF"/>
        </w:rPr>
        <w:t xml:space="preserve">Исполнитель </w:t>
      </w:r>
      <w:r w:rsidRPr="003B6B2E">
        <w:rPr>
          <w:rFonts w:ascii="Times New Roman" w:hAnsi="Times New Roman"/>
        </w:rPr>
        <w:t xml:space="preserve">имеет право немедленно в одностороннем внесудебном порядке отказаться от исполнения Договора; при этом </w:t>
      </w:r>
      <w:r w:rsidRPr="003B6B2E">
        <w:rPr>
          <w:rFonts w:ascii="Times New Roman" w:hAnsi="Times New Roman"/>
          <w:shd w:val="clear" w:color="auto" w:fill="FFFFFF"/>
        </w:rPr>
        <w:t xml:space="preserve">Исполнитель </w:t>
      </w:r>
      <w:r w:rsidRPr="003B6B2E">
        <w:rPr>
          <w:rFonts w:ascii="Times New Roman" w:hAnsi="Times New Roman"/>
        </w:rPr>
        <w:t>обязан уведомить другую Сторону об отказе от исполнения Договора не позднее чем на следующий рабочий день после отказа. Такое уведомление считается надлежащим, если оно отправлено в письменном виде или по электронной почте уполномоченному работнику Стороны, указанному в разделе 10 Договора.</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Любая из Сторон имеет право в одностороннем внесудебном порядке отказаться от исполнения Договора; при этом Сторона, инициирующая такой отказ, обязана уведомить другую Сторону об отказе от исполнения Договора не менее чем за 15 (пятнадцать) календарных дней до предполагаемой даты отказа. Такое уведомление считается надлежащим, если оно отправлено в письменном виде или по электронной почте уполномоченному работнику Стороны, указанному в разделе 10</w:t>
      </w:r>
      <w:r w:rsidRPr="003B6B2E">
        <w:rPr>
          <w:rFonts w:ascii="Times New Roman" w:hAnsi="Times New Roman"/>
          <w:sz w:val="20"/>
          <w:szCs w:val="20"/>
        </w:rPr>
        <w:t xml:space="preserve"> </w:t>
      </w:r>
      <w:r w:rsidRPr="003B6B2E">
        <w:rPr>
          <w:rFonts w:ascii="Times New Roman" w:hAnsi="Times New Roman"/>
        </w:rPr>
        <w:t>Договора.</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 xml:space="preserve">Договор может быть расторгнут в любое время по соглашению Сторон. </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В случае расторжения Договора по любому основанию Стороны должны в течение 15 (пятнадцати) календарных дней произвести взаиморасчеты по всем своим обязательствам, если иное не предусмотрено соглашением Сторон.</w:t>
      </w:r>
    </w:p>
    <w:p w:rsidR="0014014D" w:rsidRPr="003B6B2E" w:rsidRDefault="0014014D" w:rsidP="0014014D">
      <w:pPr>
        <w:pStyle w:val="aff6"/>
        <w:ind w:left="0" w:firstLine="426"/>
        <w:jc w:val="both"/>
        <w:rPr>
          <w:rFonts w:ascii="Times New Roman" w:hAnsi="Times New Roman"/>
        </w:rPr>
      </w:pPr>
    </w:p>
    <w:p w:rsidR="0014014D" w:rsidRPr="003B6B2E" w:rsidRDefault="0014014D" w:rsidP="0014014D">
      <w:pPr>
        <w:pStyle w:val="Style2"/>
        <w:widowControl/>
        <w:numPr>
          <w:ilvl w:val="0"/>
          <w:numId w:val="29"/>
        </w:numPr>
        <w:spacing w:before="77" w:line="240" w:lineRule="auto"/>
        <w:ind w:left="0" w:firstLine="0"/>
        <w:rPr>
          <w:rStyle w:val="FontStyle11"/>
          <w:sz w:val="22"/>
          <w:szCs w:val="22"/>
        </w:rPr>
      </w:pPr>
      <w:r w:rsidRPr="003B6B2E">
        <w:rPr>
          <w:rStyle w:val="FontStyle11"/>
          <w:sz w:val="22"/>
          <w:szCs w:val="22"/>
        </w:rPr>
        <w:lastRenderedPageBreak/>
        <w:t>ДЕЙСТВИЕ НЕПРЕОДОЛИМОЙ СИЛЫ</w:t>
      </w:r>
    </w:p>
    <w:p w:rsidR="0014014D" w:rsidRPr="003B6B2E" w:rsidRDefault="0014014D" w:rsidP="0014014D">
      <w:pPr>
        <w:pStyle w:val="affc"/>
        <w:numPr>
          <w:ilvl w:val="1"/>
          <w:numId w:val="29"/>
        </w:numPr>
        <w:tabs>
          <w:tab w:val="left" w:pos="-2694"/>
          <w:tab w:val="left" w:pos="-2127"/>
        </w:tabs>
        <w:ind w:left="0" w:firstLine="426"/>
        <w:jc w:val="both"/>
        <w:rPr>
          <w:sz w:val="22"/>
          <w:szCs w:val="22"/>
        </w:rPr>
      </w:pPr>
      <w:r w:rsidRPr="003B6B2E">
        <w:rPr>
          <w:rFonts w:eastAsia="PMingLiU"/>
          <w:sz w:val="22"/>
          <w:szCs w:val="22"/>
        </w:rPr>
        <w:t xml:space="preserve">Стороны освобождаются от ответственности за частичное или полное неисполнение или ненадлежащее исполнение своих обязательств по </w:t>
      </w:r>
      <w:r w:rsidRPr="003B6B2E">
        <w:rPr>
          <w:sz w:val="22"/>
          <w:szCs w:val="22"/>
        </w:rPr>
        <w:t>настоящему Договору</w:t>
      </w:r>
      <w:r w:rsidRPr="003B6B2E">
        <w:rPr>
          <w:rFonts w:eastAsia="PMingLiU"/>
          <w:sz w:val="22"/>
          <w:szCs w:val="22"/>
        </w:rPr>
        <w:t xml:space="preserve">, если надлежащее исполнение оказалось невозможным вследствие обстоятельств непреодолимой силы. Под обстоятельствами непреодолимой силы Стороны понимают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w:t>
      </w:r>
      <w:r w:rsidRPr="003B6B2E">
        <w:rPr>
          <w:sz w:val="22"/>
          <w:szCs w:val="22"/>
        </w:rPr>
        <w:t>настоящего Договора</w:t>
      </w:r>
      <w:r w:rsidRPr="003B6B2E">
        <w:rPr>
          <w:rFonts w:eastAsia="PMingLiU"/>
          <w:sz w:val="22"/>
          <w:szCs w:val="22"/>
        </w:rPr>
        <w:t xml:space="preserve">, либо избежать или преодолеть, а также находящиеся вне контроля </w:t>
      </w:r>
      <w:r w:rsidRPr="003B6B2E">
        <w:rPr>
          <w:sz w:val="22"/>
          <w:szCs w:val="22"/>
        </w:rPr>
        <w:t>С</w:t>
      </w:r>
      <w:r w:rsidRPr="003B6B2E">
        <w:rPr>
          <w:rFonts w:eastAsia="PMingLiU"/>
          <w:sz w:val="22"/>
          <w:szCs w:val="22"/>
        </w:rPr>
        <w:t>торон</w:t>
      </w:r>
      <w:r w:rsidRPr="003B6B2E">
        <w:rPr>
          <w:sz w:val="22"/>
          <w:szCs w:val="22"/>
        </w:rPr>
        <w:t xml:space="preserve">. </w:t>
      </w:r>
      <w:r w:rsidRPr="003B6B2E">
        <w:rPr>
          <w:rFonts w:eastAsia="PMingLiU"/>
          <w:sz w:val="22"/>
          <w:szCs w:val="22"/>
        </w:rPr>
        <w:t xml:space="preserve">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w:t>
      </w:r>
      <w:r w:rsidRPr="003B6B2E">
        <w:rPr>
          <w:sz w:val="22"/>
          <w:szCs w:val="22"/>
        </w:rPr>
        <w:t>С</w:t>
      </w:r>
      <w:r w:rsidRPr="003B6B2E">
        <w:rPr>
          <w:rFonts w:eastAsia="PMingLiU"/>
          <w:sz w:val="22"/>
          <w:szCs w:val="22"/>
        </w:rPr>
        <w:t>торон обстоятельства.</w:t>
      </w:r>
    </w:p>
    <w:p w:rsidR="0014014D" w:rsidRPr="003B6B2E" w:rsidRDefault="0014014D" w:rsidP="0014014D">
      <w:pPr>
        <w:pStyle w:val="affc"/>
        <w:numPr>
          <w:ilvl w:val="1"/>
          <w:numId w:val="29"/>
        </w:numPr>
        <w:tabs>
          <w:tab w:val="left" w:pos="-2694"/>
          <w:tab w:val="left" w:pos="-2127"/>
        </w:tabs>
        <w:ind w:left="0" w:firstLine="426"/>
        <w:jc w:val="both"/>
        <w:rPr>
          <w:sz w:val="22"/>
          <w:szCs w:val="22"/>
        </w:rPr>
      </w:pPr>
      <w:r w:rsidRPr="003B6B2E">
        <w:rPr>
          <w:sz w:val="22"/>
          <w:szCs w:val="22"/>
        </w:rPr>
        <w:t>При наступлении указанных в пункте 10.1 Договора обстоятельств Сторона, исполнению обязательств которой они препятствуют, должна не позднее 3 (Трех) рабочих дней известить о них в письменном виде другую Сторону. Извещение должно содержать данные о характере обстоятельств, что должно быть подтверждено компетентной государственной или иной организацией, а также, по возможности, оценку их влияния на возможность исполнения Стороной обязательств по Договору и срок исполнения обязательств.</w:t>
      </w:r>
    </w:p>
    <w:p w:rsidR="0014014D" w:rsidRPr="003B6B2E" w:rsidRDefault="0014014D" w:rsidP="0014014D">
      <w:pPr>
        <w:pStyle w:val="Style5"/>
        <w:widowControl/>
        <w:numPr>
          <w:ilvl w:val="1"/>
          <w:numId w:val="29"/>
        </w:numPr>
        <w:spacing w:line="240" w:lineRule="auto"/>
        <w:ind w:left="0" w:firstLine="426"/>
        <w:jc w:val="both"/>
        <w:rPr>
          <w:sz w:val="22"/>
          <w:szCs w:val="22"/>
        </w:rPr>
      </w:pPr>
      <w:r w:rsidRPr="003B6B2E">
        <w:rPr>
          <w:rFonts w:eastAsiaTheme="minorHAnsi"/>
          <w:sz w:val="22"/>
          <w:szCs w:val="22"/>
          <w:lang w:eastAsia="en-US"/>
        </w:rPr>
        <w:t>В случае если обстоятельства, указанные в пункте 10.1 Договора, продлятся более 60 (шестидесяти) календарных дней, любая Сторона имеет право расторгнуть Договор в одностороннем внесудебном порядке.</w:t>
      </w:r>
    </w:p>
    <w:p w:rsidR="0014014D" w:rsidRPr="003B6B2E" w:rsidRDefault="0014014D" w:rsidP="0014014D">
      <w:pPr>
        <w:jc w:val="both"/>
        <w:rPr>
          <w:sz w:val="22"/>
          <w:szCs w:val="22"/>
        </w:rPr>
      </w:pPr>
    </w:p>
    <w:p w:rsidR="0014014D" w:rsidRPr="003B6B2E" w:rsidRDefault="0014014D" w:rsidP="0014014D">
      <w:pPr>
        <w:pStyle w:val="aff6"/>
        <w:numPr>
          <w:ilvl w:val="0"/>
          <w:numId w:val="29"/>
        </w:numPr>
        <w:spacing w:after="0" w:line="240" w:lineRule="auto"/>
        <w:ind w:left="0" w:firstLine="0"/>
        <w:jc w:val="center"/>
        <w:rPr>
          <w:rFonts w:ascii="Times New Roman" w:hAnsi="Times New Roman"/>
          <w:b/>
        </w:rPr>
      </w:pPr>
      <w:r w:rsidRPr="003B6B2E">
        <w:rPr>
          <w:rFonts w:ascii="Times New Roman" w:hAnsi="Times New Roman"/>
          <w:b/>
        </w:rPr>
        <w:t>ПРОЧИЕ УСЛОВИЯ</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bookmarkStart w:id="5" w:name="_Hlk74241907"/>
      <w:r w:rsidRPr="003B6B2E">
        <w:rPr>
          <w:rFonts w:ascii="Times New Roman" w:hAnsi="Times New Roman"/>
        </w:rPr>
        <w:t>Договор составлен в двух экземплярах, имеющих одинаковую юридическую силу – по одному для каждой из Сторон.</w:t>
      </w:r>
    </w:p>
    <w:p w:rsidR="0014014D" w:rsidRPr="003B6B2E" w:rsidRDefault="0014014D" w:rsidP="0014014D">
      <w:pPr>
        <w:pStyle w:val="aff6"/>
        <w:numPr>
          <w:ilvl w:val="1"/>
          <w:numId w:val="29"/>
        </w:numPr>
        <w:spacing w:after="0" w:line="240" w:lineRule="auto"/>
        <w:ind w:left="0" w:firstLine="491"/>
        <w:jc w:val="both"/>
        <w:rPr>
          <w:rFonts w:ascii="Times New Roman" w:hAnsi="Times New Roman"/>
        </w:rPr>
      </w:pPr>
      <w:r w:rsidRPr="003B6B2E">
        <w:rPr>
          <w:rFonts w:ascii="Times New Roman" w:hAnsi="Times New Roman"/>
        </w:rPr>
        <w:t>Все вопросы, не урегулированные Договором, разрешаются в соответствии с действующим законодательством Республики Казахстан.</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С момента заключения Договора все предыдущие устные и письменные соглашения, переговоры и переписка между Сторонами по вопросам, относящимся к Договору, теряют силу, если на них отсутствует ссылка в Договоре.</w:t>
      </w:r>
    </w:p>
    <w:p w:rsidR="0014014D" w:rsidRPr="003B6B2E" w:rsidRDefault="0014014D" w:rsidP="0014014D">
      <w:pPr>
        <w:pStyle w:val="aff6"/>
        <w:numPr>
          <w:ilvl w:val="1"/>
          <w:numId w:val="29"/>
        </w:numPr>
        <w:autoSpaceDE w:val="0"/>
        <w:autoSpaceDN w:val="0"/>
        <w:adjustRightInd w:val="0"/>
        <w:spacing w:after="0" w:line="240" w:lineRule="auto"/>
        <w:ind w:left="0" w:firstLine="426"/>
        <w:jc w:val="both"/>
        <w:rPr>
          <w:rFonts w:ascii="Times New Roman" w:hAnsi="Times New Roman"/>
        </w:rPr>
      </w:pPr>
      <w:r w:rsidRPr="003B6B2E">
        <w:rPr>
          <w:rFonts w:ascii="Times New Roman" w:hAnsi="Times New Roman"/>
        </w:rPr>
        <w:t xml:space="preserve">При изменении наименования организации, адреса места нахождения, почтового адреса, номеров телефонов, факсов, уполномоченных работников, адресов электронной почты, банковских и иных реквизитов или реорганизации одной из Сторон она обязана уведомить об этом другую Сторону в течение 3 (Три) рабочих дней с момента вступления в силу таких изменений. Такое уведомление считается надлежащим, если оно отправлено в письменном виде или по электронной почте уполномоченному работнику Стороны, указанному в разделе 10 Договора. Любые неблагоприятные последствия, возникшие у любой из Сторон по причине </w:t>
      </w:r>
      <w:proofErr w:type="spellStart"/>
      <w:r w:rsidRPr="003B6B2E">
        <w:rPr>
          <w:rFonts w:ascii="Times New Roman" w:hAnsi="Times New Roman"/>
        </w:rPr>
        <w:t>неуведомления</w:t>
      </w:r>
      <w:proofErr w:type="spellEnd"/>
      <w:r w:rsidRPr="003B6B2E">
        <w:rPr>
          <w:rFonts w:ascii="Times New Roman" w:hAnsi="Times New Roman"/>
        </w:rPr>
        <w:t xml:space="preserve"> или несвоевременного уведомления другой Стороны о вышеперечисленных изменениях (в том числе по причине возврата почтового отправления) несет ответственная за </w:t>
      </w:r>
      <w:proofErr w:type="spellStart"/>
      <w:r w:rsidRPr="003B6B2E">
        <w:rPr>
          <w:rFonts w:ascii="Times New Roman" w:hAnsi="Times New Roman"/>
        </w:rPr>
        <w:t>неуведомление</w:t>
      </w:r>
      <w:proofErr w:type="spellEnd"/>
      <w:r w:rsidRPr="003B6B2E">
        <w:rPr>
          <w:rFonts w:ascii="Times New Roman" w:hAnsi="Times New Roman"/>
        </w:rPr>
        <w:t xml:space="preserve"> или несвоевременное уведомление Сторона.</w:t>
      </w:r>
    </w:p>
    <w:p w:rsidR="0014014D" w:rsidRPr="003B6B2E" w:rsidRDefault="0014014D" w:rsidP="0014014D">
      <w:pPr>
        <w:pStyle w:val="aff6"/>
        <w:numPr>
          <w:ilvl w:val="1"/>
          <w:numId w:val="29"/>
        </w:numPr>
        <w:autoSpaceDE w:val="0"/>
        <w:autoSpaceDN w:val="0"/>
        <w:adjustRightInd w:val="0"/>
        <w:spacing w:after="0" w:line="240" w:lineRule="auto"/>
        <w:ind w:left="0" w:firstLine="426"/>
        <w:jc w:val="both"/>
        <w:rPr>
          <w:rFonts w:ascii="Times New Roman" w:hAnsi="Times New Roman"/>
        </w:rPr>
      </w:pPr>
      <w:r w:rsidRPr="003B6B2E">
        <w:rPr>
          <w:rFonts w:ascii="Times New Roman" w:hAnsi="Times New Roman"/>
        </w:rPr>
        <w:t>Если иное не предусмотрено соглашением Сторон, все изменения, дополнительные соглашения и приложения к Договору совершаются в письменной форме путем составления одного документа, подписанного уполномоченными на это представителями Сторон, вступают в силу с момента подписания и являются неотъемлемыми частями Договора. Несоблюдение данных требований к форме совершения сделки влечет недействительность соответствующего изменения, дополнительного соглашения или приложения к Договору.</w:t>
      </w:r>
    </w:p>
    <w:p w:rsidR="0014014D" w:rsidRPr="003B6B2E" w:rsidRDefault="0014014D" w:rsidP="0014014D">
      <w:pPr>
        <w:pStyle w:val="aff6"/>
        <w:numPr>
          <w:ilvl w:val="1"/>
          <w:numId w:val="29"/>
        </w:numPr>
        <w:autoSpaceDE w:val="0"/>
        <w:autoSpaceDN w:val="0"/>
        <w:adjustRightInd w:val="0"/>
        <w:spacing w:after="0" w:line="240" w:lineRule="auto"/>
        <w:ind w:left="0" w:firstLine="426"/>
        <w:jc w:val="both"/>
        <w:rPr>
          <w:rFonts w:ascii="Times New Roman" w:hAnsi="Times New Roman"/>
        </w:rPr>
      </w:pPr>
      <w:r w:rsidRPr="003B6B2E">
        <w:rPr>
          <w:rFonts w:ascii="Times New Roman" w:hAnsi="Times New Roman"/>
        </w:rPr>
        <w:t>Каждая из Сторон заверяет другую Сторону в следующем:</w:t>
      </w:r>
    </w:p>
    <w:p w:rsidR="0014014D" w:rsidRPr="003B6B2E" w:rsidRDefault="0014014D" w:rsidP="0014014D">
      <w:pPr>
        <w:pStyle w:val="aff6"/>
        <w:numPr>
          <w:ilvl w:val="0"/>
          <w:numId w:val="32"/>
        </w:numPr>
        <w:autoSpaceDE w:val="0"/>
        <w:autoSpaceDN w:val="0"/>
        <w:adjustRightInd w:val="0"/>
        <w:spacing w:after="0" w:line="240" w:lineRule="auto"/>
        <w:ind w:left="0" w:firstLine="786"/>
        <w:jc w:val="both"/>
        <w:rPr>
          <w:rFonts w:ascii="Times New Roman" w:hAnsi="Times New Roman"/>
        </w:rPr>
      </w:pPr>
      <w:r w:rsidRPr="003B6B2E">
        <w:rPr>
          <w:rFonts w:ascii="Times New Roman" w:hAnsi="Times New Roman"/>
        </w:rPr>
        <w:t xml:space="preserve">лицо, заключившее Договор от имени Стороны, полномочно на совершение такого действия; </w:t>
      </w:r>
    </w:p>
    <w:p w:rsidR="0014014D" w:rsidRPr="003B6B2E" w:rsidRDefault="0014014D" w:rsidP="0014014D">
      <w:pPr>
        <w:pStyle w:val="aff6"/>
        <w:numPr>
          <w:ilvl w:val="0"/>
          <w:numId w:val="32"/>
        </w:numPr>
        <w:autoSpaceDE w:val="0"/>
        <w:autoSpaceDN w:val="0"/>
        <w:adjustRightInd w:val="0"/>
        <w:spacing w:after="0" w:line="240" w:lineRule="auto"/>
        <w:ind w:left="0" w:firstLine="774"/>
        <w:jc w:val="both"/>
        <w:rPr>
          <w:rFonts w:ascii="Times New Roman" w:hAnsi="Times New Roman"/>
        </w:rPr>
      </w:pPr>
      <w:r w:rsidRPr="003B6B2E">
        <w:rPr>
          <w:rFonts w:ascii="Times New Roman" w:hAnsi="Times New Roman"/>
        </w:rPr>
        <w:t>если заключение Договора является для Стороны сделкой, на совершение которой требуется одобрение какого-либо органа управления Стороны, то такое надлежащее одобрение Стороной получено;</w:t>
      </w:r>
    </w:p>
    <w:p w:rsidR="0014014D" w:rsidRPr="003B6B2E" w:rsidRDefault="0014014D" w:rsidP="0014014D">
      <w:pPr>
        <w:pStyle w:val="aff6"/>
        <w:numPr>
          <w:ilvl w:val="0"/>
          <w:numId w:val="32"/>
        </w:numPr>
        <w:autoSpaceDE w:val="0"/>
        <w:autoSpaceDN w:val="0"/>
        <w:adjustRightInd w:val="0"/>
        <w:spacing w:after="0" w:line="240" w:lineRule="auto"/>
        <w:ind w:left="0" w:firstLine="786"/>
        <w:jc w:val="both"/>
        <w:rPr>
          <w:rFonts w:ascii="Times New Roman" w:hAnsi="Times New Roman"/>
        </w:rPr>
      </w:pPr>
      <w:r w:rsidRPr="003B6B2E">
        <w:rPr>
          <w:rFonts w:ascii="Times New Roman" w:hAnsi="Times New Roman"/>
        </w:rPr>
        <w:t>если для заключения Договора необходимо соблюсти предусмотренную законом или иным правовым актом процедуру (запрос предложений, конкурс, тендер и т.п.), то такая процедура надлежащим образом проведена и Договор заключен в соответствии с результатами этой процедуры;</w:t>
      </w:r>
    </w:p>
    <w:p w:rsidR="0014014D" w:rsidRPr="003B6B2E" w:rsidRDefault="0014014D" w:rsidP="0014014D">
      <w:pPr>
        <w:pStyle w:val="aff6"/>
        <w:numPr>
          <w:ilvl w:val="0"/>
          <w:numId w:val="32"/>
        </w:numPr>
        <w:autoSpaceDE w:val="0"/>
        <w:autoSpaceDN w:val="0"/>
        <w:adjustRightInd w:val="0"/>
        <w:spacing w:after="0" w:line="240" w:lineRule="auto"/>
        <w:ind w:left="0" w:firstLine="774"/>
        <w:jc w:val="both"/>
        <w:rPr>
          <w:rFonts w:ascii="Times New Roman" w:hAnsi="Times New Roman"/>
        </w:rPr>
      </w:pPr>
      <w:r w:rsidRPr="003B6B2E">
        <w:rPr>
          <w:rFonts w:ascii="Times New Roman" w:hAnsi="Times New Roman"/>
        </w:rPr>
        <w:t xml:space="preserve">Сторона имеет </w:t>
      </w:r>
      <w:r w:rsidRPr="003B6B2E">
        <w:rPr>
          <w:rFonts w:ascii="Times New Roman" w:hAnsi="Times New Roman"/>
          <w:bCs/>
        </w:rPr>
        <w:t>разрешения (лицензии, свидетельства СРО, иную разрешительную документацию)</w:t>
      </w:r>
      <w:r w:rsidRPr="003B6B2E">
        <w:rPr>
          <w:rFonts w:ascii="Times New Roman" w:hAnsi="Times New Roman"/>
        </w:rPr>
        <w:t>, необходимые для исполнения Договора в соответствии с применимым правом.</w:t>
      </w:r>
    </w:p>
    <w:p w:rsidR="0014014D" w:rsidRPr="003B6B2E" w:rsidRDefault="0014014D" w:rsidP="0014014D">
      <w:pPr>
        <w:pStyle w:val="aff6"/>
        <w:numPr>
          <w:ilvl w:val="1"/>
          <w:numId w:val="29"/>
        </w:numPr>
        <w:autoSpaceDE w:val="0"/>
        <w:autoSpaceDN w:val="0"/>
        <w:adjustRightInd w:val="0"/>
        <w:spacing w:after="0" w:line="240" w:lineRule="auto"/>
        <w:ind w:left="0" w:firstLine="426"/>
        <w:jc w:val="both"/>
        <w:rPr>
          <w:rFonts w:ascii="Times New Roman" w:hAnsi="Times New Roman"/>
        </w:rPr>
      </w:pPr>
      <w:r w:rsidRPr="003B6B2E">
        <w:rPr>
          <w:rFonts w:ascii="Times New Roman" w:hAnsi="Times New Roman"/>
        </w:rPr>
        <w:t>Заверения Сторон, приведенные в Договоре, имеют силу также и в отношении любых изменений, дополнений, дополнительных соглашений, приложений к Договору и иных документов, оформляемых Сторонами во исполнение Договора.</w:t>
      </w:r>
    </w:p>
    <w:p w:rsidR="0014014D" w:rsidRPr="003B6B2E" w:rsidRDefault="0014014D" w:rsidP="0014014D">
      <w:pPr>
        <w:pStyle w:val="aff6"/>
        <w:numPr>
          <w:ilvl w:val="1"/>
          <w:numId w:val="29"/>
        </w:numPr>
        <w:spacing w:after="0" w:line="240" w:lineRule="auto"/>
        <w:ind w:left="0" w:firstLine="426"/>
        <w:jc w:val="both"/>
        <w:rPr>
          <w:rFonts w:ascii="Times New Roman" w:hAnsi="Times New Roman"/>
        </w:rPr>
      </w:pPr>
      <w:r w:rsidRPr="003B6B2E">
        <w:rPr>
          <w:rFonts w:ascii="Times New Roman" w:hAnsi="Times New Roman"/>
        </w:rPr>
        <w:t xml:space="preserve">Каждая из Сторон полагается на заверения другой Стороны, приведенные в Договоре или предоставленные иным способом. </w:t>
      </w:r>
      <w:bookmarkEnd w:id="5"/>
      <w:r w:rsidRPr="003B6B2E">
        <w:rPr>
          <w:rFonts w:ascii="Times New Roman" w:hAnsi="Times New Roman"/>
          <w:shd w:val="clear" w:color="auto" w:fill="FFFFFF"/>
        </w:rPr>
        <w:t xml:space="preserve">Исполнитель </w:t>
      </w:r>
      <w:r w:rsidRPr="003B6B2E">
        <w:rPr>
          <w:rFonts w:ascii="Times New Roman" w:hAnsi="Times New Roman"/>
        </w:rPr>
        <w:t xml:space="preserve">не дает никаких заверений и гарантий (прямо выраженных </w:t>
      </w:r>
      <w:r w:rsidRPr="003B6B2E">
        <w:rPr>
          <w:rFonts w:ascii="Times New Roman" w:hAnsi="Times New Roman"/>
        </w:rPr>
        <w:lastRenderedPageBreak/>
        <w:t>или подразумеваемых) в отношении доставки Сообщений Абонентам при условии предоставления Заказчику надлежащего доступа к Системе.</w:t>
      </w:r>
    </w:p>
    <w:p w:rsidR="0014014D" w:rsidRPr="003B6B2E" w:rsidRDefault="0014014D" w:rsidP="0014014D">
      <w:pPr>
        <w:pStyle w:val="aff6"/>
        <w:ind w:left="426"/>
        <w:jc w:val="both"/>
        <w:rPr>
          <w:rFonts w:ascii="Times New Roman" w:hAnsi="Times New Roman"/>
        </w:rPr>
      </w:pPr>
    </w:p>
    <w:p w:rsidR="0014014D" w:rsidRPr="003B6B2E" w:rsidRDefault="0014014D" w:rsidP="0014014D">
      <w:pPr>
        <w:pStyle w:val="aff6"/>
        <w:ind w:left="426"/>
        <w:jc w:val="both"/>
        <w:rPr>
          <w:rFonts w:ascii="Times New Roman" w:hAnsi="Times New Roman"/>
        </w:rPr>
      </w:pPr>
    </w:p>
    <w:p w:rsidR="0014014D" w:rsidRPr="003B6B2E" w:rsidRDefault="0014014D" w:rsidP="0014014D">
      <w:pPr>
        <w:pStyle w:val="aff6"/>
        <w:ind w:left="426"/>
        <w:jc w:val="both"/>
        <w:rPr>
          <w:rFonts w:ascii="Times New Roman" w:hAnsi="Times New Roman"/>
        </w:rPr>
      </w:pPr>
    </w:p>
    <w:p w:rsidR="0014014D" w:rsidRPr="003B6B2E" w:rsidRDefault="0014014D" w:rsidP="0014014D">
      <w:pPr>
        <w:pStyle w:val="aff6"/>
        <w:ind w:left="426"/>
        <w:jc w:val="both"/>
        <w:rPr>
          <w:rFonts w:ascii="Times New Roman" w:hAnsi="Times New Roman"/>
        </w:rPr>
      </w:pPr>
    </w:p>
    <w:p w:rsidR="0014014D" w:rsidRPr="003B6B2E" w:rsidRDefault="0014014D" w:rsidP="0014014D">
      <w:pPr>
        <w:pStyle w:val="aff6"/>
        <w:numPr>
          <w:ilvl w:val="0"/>
          <w:numId w:val="29"/>
        </w:numPr>
        <w:spacing w:after="0" w:line="240" w:lineRule="auto"/>
        <w:ind w:left="0" w:firstLine="0"/>
        <w:jc w:val="center"/>
        <w:rPr>
          <w:rFonts w:ascii="Times New Roman" w:hAnsi="Times New Roman"/>
          <w:b/>
        </w:rPr>
      </w:pPr>
      <w:bookmarkStart w:id="6" w:name="_Hlk74241776"/>
      <w:r w:rsidRPr="003B6B2E">
        <w:rPr>
          <w:rFonts w:ascii="Times New Roman" w:hAnsi="Times New Roman"/>
          <w:b/>
        </w:rPr>
        <w:t>РЕКВИЗИТЫ И ПОДПИСИ СТОРОН</w:t>
      </w:r>
    </w:p>
    <w:p w:rsidR="0014014D" w:rsidRPr="003B6B2E" w:rsidRDefault="0014014D" w:rsidP="0014014D">
      <w:pPr>
        <w:jc w:val="center"/>
        <w:rPr>
          <w:b/>
          <w:sz w:val="22"/>
          <w:szCs w:val="22"/>
        </w:rPr>
      </w:pPr>
      <w:r w:rsidRPr="003B6B2E">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2"/>
      </w:tblGrid>
      <w:tr w:rsidR="0014014D" w:rsidRPr="003B6B2E" w:rsidTr="0014014D">
        <w:tc>
          <w:tcPr>
            <w:tcW w:w="4673" w:type="dxa"/>
          </w:tcPr>
          <w:p w:rsidR="0014014D" w:rsidRPr="003B6B2E" w:rsidRDefault="0014014D" w:rsidP="0014014D">
            <w:pPr>
              <w:jc w:val="both"/>
              <w:rPr>
                <w:b/>
                <w:sz w:val="22"/>
                <w:szCs w:val="22"/>
              </w:rPr>
            </w:pPr>
            <w:r w:rsidRPr="003B6B2E">
              <w:rPr>
                <w:b/>
                <w:sz w:val="22"/>
                <w:szCs w:val="22"/>
              </w:rPr>
              <w:t>Заказчик:</w:t>
            </w:r>
          </w:p>
          <w:p w:rsidR="0014014D" w:rsidRPr="003B6B2E" w:rsidRDefault="0014014D" w:rsidP="0014014D">
            <w:pPr>
              <w:jc w:val="both"/>
              <w:rPr>
                <w:sz w:val="22"/>
                <w:szCs w:val="22"/>
              </w:rPr>
            </w:pPr>
          </w:p>
          <w:p w:rsidR="0014014D" w:rsidRPr="003B6B2E" w:rsidRDefault="0014014D" w:rsidP="0014014D">
            <w:pPr>
              <w:jc w:val="both"/>
              <w:rPr>
                <w:sz w:val="22"/>
                <w:szCs w:val="22"/>
              </w:rPr>
            </w:pPr>
          </w:p>
          <w:p w:rsidR="0014014D" w:rsidRPr="003B6B2E" w:rsidRDefault="0014014D" w:rsidP="0014014D">
            <w:pPr>
              <w:jc w:val="both"/>
              <w:rPr>
                <w:sz w:val="22"/>
                <w:szCs w:val="22"/>
              </w:rPr>
            </w:pPr>
          </w:p>
          <w:p w:rsidR="0014014D" w:rsidRPr="003B6B2E" w:rsidRDefault="0014014D" w:rsidP="0014014D">
            <w:pPr>
              <w:jc w:val="both"/>
              <w:rPr>
                <w:sz w:val="22"/>
                <w:szCs w:val="22"/>
              </w:rPr>
            </w:pPr>
          </w:p>
          <w:p w:rsidR="0014014D" w:rsidRPr="003B6B2E" w:rsidRDefault="0014014D" w:rsidP="0014014D">
            <w:pPr>
              <w:jc w:val="both"/>
              <w:rPr>
                <w:sz w:val="22"/>
                <w:szCs w:val="22"/>
              </w:rPr>
            </w:pPr>
          </w:p>
        </w:tc>
        <w:tc>
          <w:tcPr>
            <w:tcW w:w="4672" w:type="dxa"/>
          </w:tcPr>
          <w:p w:rsidR="0014014D" w:rsidRPr="003B6B2E" w:rsidRDefault="0014014D" w:rsidP="0014014D">
            <w:pPr>
              <w:jc w:val="both"/>
              <w:rPr>
                <w:b/>
                <w:sz w:val="22"/>
                <w:szCs w:val="22"/>
              </w:rPr>
            </w:pPr>
            <w:r w:rsidRPr="003B6B2E">
              <w:rPr>
                <w:sz w:val="22"/>
                <w:szCs w:val="22"/>
              </w:rPr>
              <w:t xml:space="preserve"> </w:t>
            </w:r>
            <w:r w:rsidRPr="003B6B2E">
              <w:rPr>
                <w:b/>
                <w:sz w:val="22"/>
                <w:szCs w:val="22"/>
              </w:rPr>
              <w:t>И</w:t>
            </w:r>
            <w:r w:rsidRPr="003B6B2E">
              <w:rPr>
                <w:b/>
                <w:sz w:val="22"/>
                <w:szCs w:val="22"/>
                <w:lang w:val="en-US"/>
              </w:rPr>
              <w:t>c</w:t>
            </w:r>
            <w:proofErr w:type="spellStart"/>
            <w:r w:rsidRPr="003B6B2E">
              <w:rPr>
                <w:b/>
                <w:sz w:val="22"/>
                <w:szCs w:val="22"/>
              </w:rPr>
              <w:t>полнитель</w:t>
            </w:r>
            <w:proofErr w:type="spellEnd"/>
            <w:r w:rsidRPr="003B6B2E">
              <w:rPr>
                <w:b/>
                <w:sz w:val="22"/>
                <w:szCs w:val="22"/>
              </w:rPr>
              <w:t>:</w:t>
            </w:r>
          </w:p>
          <w:p w:rsidR="0014014D" w:rsidRPr="003B6B2E" w:rsidRDefault="0014014D" w:rsidP="0014014D">
            <w:pPr>
              <w:jc w:val="both"/>
              <w:rPr>
                <w:sz w:val="22"/>
                <w:szCs w:val="22"/>
              </w:rPr>
            </w:pPr>
          </w:p>
        </w:tc>
      </w:tr>
      <w:bookmarkEnd w:id="6"/>
    </w:tbl>
    <w:p w:rsidR="0014014D" w:rsidRPr="003B6B2E" w:rsidRDefault="0014014D" w:rsidP="0014014D">
      <w:pPr>
        <w:spacing w:after="160" w:line="259" w:lineRule="auto"/>
        <w:rPr>
          <w:sz w:val="22"/>
          <w:szCs w:val="22"/>
        </w:rPr>
      </w:pPr>
      <w:r w:rsidRPr="003B6B2E">
        <w:rPr>
          <w:sz w:val="22"/>
          <w:szCs w:val="22"/>
        </w:rPr>
        <w:br w:type="page"/>
      </w:r>
    </w:p>
    <w:p w:rsidR="0014014D" w:rsidRPr="003B6B2E" w:rsidRDefault="0014014D" w:rsidP="0014014D">
      <w:pPr>
        <w:pStyle w:val="affc"/>
        <w:jc w:val="right"/>
        <w:rPr>
          <w:sz w:val="22"/>
          <w:szCs w:val="22"/>
        </w:rPr>
      </w:pPr>
    </w:p>
    <w:p w:rsidR="0014014D" w:rsidRPr="003B6B2E" w:rsidRDefault="0014014D" w:rsidP="0014014D">
      <w:pPr>
        <w:pStyle w:val="affc"/>
        <w:jc w:val="right"/>
        <w:rPr>
          <w:b/>
          <w:sz w:val="22"/>
          <w:szCs w:val="22"/>
        </w:rPr>
      </w:pPr>
      <w:r w:rsidRPr="003B6B2E">
        <w:rPr>
          <w:b/>
          <w:sz w:val="22"/>
          <w:szCs w:val="22"/>
        </w:rPr>
        <w:t xml:space="preserve">Приложение № 1 </w:t>
      </w:r>
    </w:p>
    <w:p w:rsidR="0014014D" w:rsidRPr="003B6B2E" w:rsidRDefault="0014014D" w:rsidP="0014014D">
      <w:pPr>
        <w:pStyle w:val="affc"/>
        <w:jc w:val="right"/>
        <w:rPr>
          <w:b/>
          <w:sz w:val="22"/>
          <w:szCs w:val="22"/>
        </w:rPr>
      </w:pPr>
      <w:r w:rsidRPr="003B6B2E">
        <w:rPr>
          <w:b/>
          <w:sz w:val="22"/>
          <w:szCs w:val="22"/>
        </w:rPr>
        <w:t>к Договору № ______ от «__» ______ 2023 года</w:t>
      </w:r>
    </w:p>
    <w:p w:rsidR="0014014D" w:rsidRPr="003B6B2E" w:rsidRDefault="0014014D" w:rsidP="0014014D">
      <w:pPr>
        <w:jc w:val="center"/>
        <w:rPr>
          <w:b/>
          <w:sz w:val="22"/>
          <w:szCs w:val="22"/>
        </w:rPr>
      </w:pPr>
    </w:p>
    <w:p w:rsidR="0014014D" w:rsidRPr="003B6B2E" w:rsidRDefault="0014014D" w:rsidP="0014014D">
      <w:pPr>
        <w:jc w:val="center"/>
        <w:rPr>
          <w:b/>
          <w:sz w:val="22"/>
          <w:szCs w:val="22"/>
        </w:rPr>
      </w:pPr>
      <w:r w:rsidRPr="003B6B2E">
        <w:rPr>
          <w:b/>
          <w:sz w:val="22"/>
          <w:szCs w:val="22"/>
        </w:rPr>
        <w:t>Правила оказания Услуг</w:t>
      </w:r>
    </w:p>
    <w:p w:rsidR="0014014D" w:rsidRPr="003B6B2E" w:rsidRDefault="0014014D" w:rsidP="0014014D">
      <w:pPr>
        <w:jc w:val="center"/>
        <w:rPr>
          <w:b/>
          <w:sz w:val="22"/>
          <w:szCs w:val="22"/>
        </w:rPr>
      </w:pPr>
    </w:p>
    <w:p w:rsidR="0014014D" w:rsidRPr="003B6B2E" w:rsidRDefault="0014014D" w:rsidP="0014014D">
      <w:pPr>
        <w:jc w:val="center"/>
        <w:rPr>
          <w:b/>
          <w:sz w:val="22"/>
          <w:szCs w:val="22"/>
        </w:rPr>
      </w:pPr>
    </w:p>
    <w:p w:rsidR="0014014D" w:rsidRPr="003B6B2E" w:rsidRDefault="0014014D" w:rsidP="0014014D">
      <w:pPr>
        <w:rPr>
          <w:sz w:val="22"/>
          <w:szCs w:val="22"/>
        </w:rPr>
      </w:pPr>
      <w:bookmarkStart w:id="7" w:name="_Hlk7451526"/>
      <w:r w:rsidRPr="003B6B2E">
        <w:rPr>
          <w:sz w:val="22"/>
          <w:szCs w:val="22"/>
        </w:rPr>
        <w:t>По результатам проведенного тендера Компания – победитель заполняет самостоятельно (с обязательным согласованием Банка).</w:t>
      </w:r>
    </w:p>
    <w:bookmarkEnd w:id="7"/>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tbl>
      <w:tblPr>
        <w:tblW w:w="5000" w:type="pct"/>
        <w:tblLook w:val="01E0" w:firstRow="1" w:lastRow="1" w:firstColumn="1" w:lastColumn="1" w:noHBand="0" w:noVBand="0"/>
      </w:tblPr>
      <w:tblGrid>
        <w:gridCol w:w="5032"/>
        <w:gridCol w:w="5032"/>
      </w:tblGrid>
      <w:tr w:rsidR="0014014D" w:rsidRPr="003B6B2E" w:rsidTr="0014014D">
        <w:tc>
          <w:tcPr>
            <w:tcW w:w="2500" w:type="pct"/>
          </w:tcPr>
          <w:p w:rsidR="0014014D" w:rsidRPr="003B6B2E" w:rsidRDefault="0014014D" w:rsidP="0014014D">
            <w:pPr>
              <w:rPr>
                <w:sz w:val="22"/>
                <w:szCs w:val="22"/>
              </w:rPr>
            </w:pPr>
            <w:r w:rsidRPr="003B6B2E">
              <w:rPr>
                <w:b/>
                <w:bCs/>
                <w:sz w:val="22"/>
                <w:szCs w:val="22"/>
              </w:rPr>
              <w:t>Заказчик</w:t>
            </w:r>
            <w:r w:rsidRPr="003B6B2E">
              <w:rPr>
                <w:sz w:val="22"/>
                <w:szCs w:val="22"/>
              </w:rPr>
              <w:t>:</w:t>
            </w:r>
          </w:p>
          <w:p w:rsidR="0014014D" w:rsidRPr="003B6B2E" w:rsidRDefault="0014014D" w:rsidP="0014014D">
            <w:pPr>
              <w:jc w:val="both"/>
              <w:rPr>
                <w:sz w:val="22"/>
                <w:szCs w:val="22"/>
              </w:rPr>
            </w:pPr>
          </w:p>
          <w:p w:rsidR="0014014D" w:rsidRPr="003B6B2E" w:rsidRDefault="0014014D" w:rsidP="0014014D">
            <w:pPr>
              <w:jc w:val="both"/>
              <w:rPr>
                <w:sz w:val="22"/>
                <w:szCs w:val="22"/>
              </w:rPr>
            </w:pPr>
          </w:p>
          <w:p w:rsidR="0014014D" w:rsidRPr="003B6B2E" w:rsidRDefault="0014014D" w:rsidP="0014014D">
            <w:pPr>
              <w:jc w:val="both"/>
              <w:rPr>
                <w:sz w:val="22"/>
                <w:szCs w:val="22"/>
              </w:rPr>
            </w:pPr>
          </w:p>
          <w:p w:rsidR="0014014D" w:rsidRPr="003B6B2E" w:rsidRDefault="0014014D" w:rsidP="0014014D">
            <w:pPr>
              <w:jc w:val="both"/>
              <w:rPr>
                <w:sz w:val="22"/>
                <w:szCs w:val="22"/>
              </w:rPr>
            </w:pPr>
            <w:r w:rsidRPr="003B6B2E">
              <w:rPr>
                <w:sz w:val="22"/>
                <w:szCs w:val="22"/>
              </w:rPr>
              <w:t>_____________________ /</w:t>
            </w:r>
            <w:r w:rsidRPr="003B6B2E">
              <w:t xml:space="preserve"> </w:t>
            </w:r>
            <w:r w:rsidRPr="003B6B2E">
              <w:rPr>
                <w:sz w:val="22"/>
                <w:szCs w:val="22"/>
              </w:rPr>
              <w:t xml:space="preserve">____________./                            </w:t>
            </w:r>
          </w:p>
          <w:p w:rsidR="0014014D" w:rsidRPr="003B6B2E" w:rsidRDefault="0014014D" w:rsidP="0014014D">
            <w:pPr>
              <w:jc w:val="both"/>
              <w:rPr>
                <w:sz w:val="22"/>
                <w:szCs w:val="22"/>
              </w:rPr>
            </w:pPr>
            <w:r w:rsidRPr="003B6B2E">
              <w:rPr>
                <w:sz w:val="22"/>
                <w:szCs w:val="22"/>
              </w:rPr>
              <w:t xml:space="preserve">                     (подпись)</w:t>
            </w:r>
          </w:p>
          <w:p w:rsidR="0014014D" w:rsidRPr="003B6B2E" w:rsidRDefault="0014014D" w:rsidP="0014014D">
            <w:pPr>
              <w:jc w:val="both"/>
              <w:rPr>
                <w:sz w:val="22"/>
                <w:szCs w:val="22"/>
              </w:rPr>
            </w:pPr>
            <w:r w:rsidRPr="003B6B2E">
              <w:rPr>
                <w:sz w:val="22"/>
                <w:szCs w:val="22"/>
              </w:rPr>
              <w:t>М.П.</w:t>
            </w:r>
          </w:p>
          <w:p w:rsidR="0014014D" w:rsidRPr="003B6B2E" w:rsidRDefault="0014014D" w:rsidP="0014014D">
            <w:pPr>
              <w:rPr>
                <w:sz w:val="22"/>
                <w:szCs w:val="22"/>
              </w:rPr>
            </w:pPr>
          </w:p>
        </w:tc>
        <w:tc>
          <w:tcPr>
            <w:tcW w:w="2500" w:type="pct"/>
          </w:tcPr>
          <w:p w:rsidR="0014014D" w:rsidRPr="003B6B2E" w:rsidRDefault="0014014D" w:rsidP="0014014D">
            <w:pPr>
              <w:rPr>
                <w:sz w:val="22"/>
                <w:szCs w:val="22"/>
              </w:rPr>
            </w:pPr>
            <w:r w:rsidRPr="003B6B2E">
              <w:rPr>
                <w:b/>
                <w:bCs/>
                <w:sz w:val="22"/>
                <w:szCs w:val="22"/>
              </w:rPr>
              <w:t>Исполнитель</w:t>
            </w:r>
            <w:r w:rsidRPr="003B6B2E">
              <w:rPr>
                <w:sz w:val="22"/>
                <w:szCs w:val="22"/>
              </w:rPr>
              <w:t>:</w:t>
            </w:r>
          </w:p>
          <w:p w:rsidR="0014014D" w:rsidRPr="003B6B2E" w:rsidRDefault="0014014D" w:rsidP="0014014D">
            <w:pPr>
              <w:rPr>
                <w:sz w:val="22"/>
                <w:szCs w:val="22"/>
              </w:rPr>
            </w:pPr>
          </w:p>
          <w:p w:rsidR="0014014D" w:rsidRPr="003B6B2E" w:rsidRDefault="0014014D" w:rsidP="0014014D">
            <w:pPr>
              <w:rPr>
                <w:sz w:val="22"/>
                <w:szCs w:val="22"/>
              </w:rPr>
            </w:pPr>
          </w:p>
          <w:p w:rsidR="0014014D" w:rsidRPr="003B6B2E" w:rsidRDefault="0014014D" w:rsidP="0014014D">
            <w:pPr>
              <w:rPr>
                <w:sz w:val="22"/>
                <w:szCs w:val="22"/>
              </w:rPr>
            </w:pPr>
          </w:p>
          <w:p w:rsidR="0014014D" w:rsidRPr="003B6B2E" w:rsidRDefault="0014014D" w:rsidP="0014014D">
            <w:pPr>
              <w:rPr>
                <w:sz w:val="22"/>
                <w:szCs w:val="22"/>
              </w:rPr>
            </w:pPr>
            <w:r w:rsidRPr="003B6B2E">
              <w:rPr>
                <w:sz w:val="22"/>
                <w:szCs w:val="22"/>
              </w:rPr>
              <w:t>_____________________ /______________</w:t>
            </w:r>
          </w:p>
          <w:p w:rsidR="0014014D" w:rsidRPr="003B6B2E" w:rsidRDefault="0014014D" w:rsidP="0014014D">
            <w:pPr>
              <w:rPr>
                <w:sz w:val="16"/>
                <w:szCs w:val="16"/>
              </w:rPr>
            </w:pPr>
            <w:r w:rsidRPr="003B6B2E">
              <w:rPr>
                <w:sz w:val="22"/>
                <w:szCs w:val="22"/>
              </w:rPr>
              <w:t xml:space="preserve">                     (подпись)</w:t>
            </w:r>
            <w:r w:rsidRPr="003B6B2E">
              <w:rPr>
                <w:sz w:val="16"/>
                <w:szCs w:val="16"/>
              </w:rPr>
              <w:t xml:space="preserve">                     (подпись)</w:t>
            </w:r>
          </w:p>
        </w:tc>
      </w:tr>
    </w:tbl>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p>
    <w:p w:rsidR="0014014D" w:rsidRPr="003B6B2E" w:rsidRDefault="0014014D" w:rsidP="0014014D">
      <w:pPr>
        <w:spacing w:after="160" w:line="259" w:lineRule="auto"/>
      </w:pPr>
      <w:r w:rsidRPr="003B6B2E">
        <w:t>к</w:t>
      </w:r>
    </w:p>
    <w:p w:rsidR="0014014D" w:rsidRPr="003B6B2E" w:rsidRDefault="0014014D" w:rsidP="0014014D">
      <w:pPr>
        <w:spacing w:after="160" w:line="259" w:lineRule="auto"/>
        <w:jc w:val="right"/>
        <w:rPr>
          <w:b/>
          <w:bCs/>
          <w:sz w:val="22"/>
          <w:szCs w:val="22"/>
        </w:rPr>
      </w:pPr>
      <w:r w:rsidRPr="003B6B2E">
        <w:rPr>
          <w:b/>
          <w:bCs/>
          <w:sz w:val="22"/>
          <w:szCs w:val="22"/>
        </w:rPr>
        <w:t>Приложение № 2</w:t>
      </w:r>
    </w:p>
    <w:p w:rsidR="0014014D" w:rsidRPr="003B6B2E" w:rsidRDefault="0014014D" w:rsidP="0014014D">
      <w:pPr>
        <w:jc w:val="right"/>
        <w:rPr>
          <w:b/>
          <w:sz w:val="22"/>
          <w:szCs w:val="22"/>
        </w:rPr>
      </w:pPr>
      <w:r w:rsidRPr="003B6B2E">
        <w:rPr>
          <w:b/>
          <w:bCs/>
          <w:sz w:val="22"/>
          <w:szCs w:val="22"/>
        </w:rPr>
        <w:lastRenderedPageBreak/>
        <w:t xml:space="preserve">к Договору № ______ от «___»_____2023 </w:t>
      </w:r>
      <w:r w:rsidRPr="003B6B2E">
        <w:rPr>
          <w:b/>
          <w:sz w:val="22"/>
          <w:szCs w:val="22"/>
        </w:rPr>
        <w:t>года</w:t>
      </w:r>
    </w:p>
    <w:p w:rsidR="0014014D" w:rsidRPr="003B6B2E" w:rsidRDefault="0014014D" w:rsidP="0014014D">
      <w:pPr>
        <w:rPr>
          <w:b/>
          <w:sz w:val="22"/>
          <w:szCs w:val="22"/>
        </w:rPr>
      </w:pPr>
    </w:p>
    <w:p w:rsidR="0014014D" w:rsidRPr="003B6B2E" w:rsidRDefault="0014014D" w:rsidP="0014014D">
      <w:pPr>
        <w:rPr>
          <w:b/>
          <w:sz w:val="22"/>
          <w:szCs w:val="22"/>
        </w:rPr>
      </w:pPr>
    </w:p>
    <w:p w:rsidR="0014014D" w:rsidRPr="003B6B2E" w:rsidRDefault="0014014D" w:rsidP="0014014D">
      <w:pPr>
        <w:pStyle w:val="aff6"/>
        <w:ind w:left="567"/>
        <w:jc w:val="center"/>
        <w:rPr>
          <w:rFonts w:ascii="Times New Roman" w:hAnsi="Times New Roman"/>
          <w:b/>
          <w:bCs/>
        </w:rPr>
      </w:pPr>
      <w:r w:rsidRPr="003B6B2E">
        <w:rPr>
          <w:rFonts w:ascii="Times New Roman" w:hAnsi="Times New Roman"/>
          <w:b/>
          <w:bCs/>
        </w:rPr>
        <w:t xml:space="preserve">Перечень </w:t>
      </w:r>
      <w:r w:rsidRPr="003B6B2E">
        <w:rPr>
          <w:rFonts w:ascii="Times New Roman" w:hAnsi="Times New Roman"/>
          <w:b/>
          <w:bCs/>
          <w:lang w:val="en-US"/>
        </w:rPr>
        <w:t>IP</w:t>
      </w:r>
      <w:r w:rsidRPr="003B6B2E">
        <w:rPr>
          <w:rFonts w:ascii="Times New Roman" w:hAnsi="Times New Roman"/>
          <w:b/>
          <w:bCs/>
        </w:rPr>
        <w:t>-адресов</w:t>
      </w:r>
    </w:p>
    <w:p w:rsidR="0014014D" w:rsidRPr="003B6B2E" w:rsidRDefault="0014014D" w:rsidP="0014014D">
      <w:pPr>
        <w:pStyle w:val="aff6"/>
        <w:ind w:left="567"/>
        <w:jc w:val="both"/>
        <w:rPr>
          <w:rFonts w:ascii="Times New Roman" w:hAnsi="Times New Roman"/>
        </w:rPr>
      </w:pPr>
    </w:p>
    <w:tbl>
      <w:tblPr>
        <w:tblStyle w:val="aff"/>
        <w:tblW w:w="0" w:type="auto"/>
        <w:tblInd w:w="567" w:type="dxa"/>
        <w:tblLook w:val="04A0" w:firstRow="1" w:lastRow="0" w:firstColumn="1" w:lastColumn="0" w:noHBand="0" w:noVBand="1"/>
      </w:tblPr>
      <w:tblGrid>
        <w:gridCol w:w="8778"/>
      </w:tblGrid>
      <w:tr w:rsidR="0014014D" w:rsidRPr="003B6B2E" w:rsidTr="0014014D">
        <w:tc>
          <w:tcPr>
            <w:tcW w:w="8778" w:type="dxa"/>
          </w:tcPr>
          <w:p w:rsidR="0014014D" w:rsidRPr="003B6B2E" w:rsidRDefault="0014014D" w:rsidP="0014014D">
            <w:pPr>
              <w:pStyle w:val="aff6"/>
              <w:ind w:left="0"/>
              <w:jc w:val="both"/>
              <w:rPr>
                <w:rFonts w:ascii="Times New Roman" w:hAnsi="Times New Roman"/>
              </w:rPr>
            </w:pPr>
          </w:p>
        </w:tc>
      </w:tr>
      <w:tr w:rsidR="0014014D" w:rsidRPr="003B6B2E" w:rsidTr="0014014D">
        <w:tc>
          <w:tcPr>
            <w:tcW w:w="8778" w:type="dxa"/>
          </w:tcPr>
          <w:p w:rsidR="0014014D" w:rsidRPr="003B6B2E" w:rsidRDefault="0014014D" w:rsidP="0014014D">
            <w:pPr>
              <w:pStyle w:val="aff6"/>
              <w:ind w:left="0"/>
              <w:jc w:val="both"/>
              <w:rPr>
                <w:rFonts w:ascii="Times New Roman" w:hAnsi="Times New Roman"/>
              </w:rPr>
            </w:pPr>
          </w:p>
        </w:tc>
      </w:tr>
      <w:tr w:rsidR="0014014D" w:rsidRPr="003B6B2E" w:rsidTr="0014014D">
        <w:tc>
          <w:tcPr>
            <w:tcW w:w="8778" w:type="dxa"/>
          </w:tcPr>
          <w:p w:rsidR="0014014D" w:rsidRPr="003B6B2E" w:rsidRDefault="0014014D" w:rsidP="0014014D">
            <w:pPr>
              <w:pStyle w:val="aff6"/>
              <w:ind w:left="0"/>
              <w:jc w:val="both"/>
              <w:rPr>
                <w:rFonts w:ascii="Times New Roman" w:hAnsi="Times New Roman"/>
              </w:rPr>
            </w:pPr>
          </w:p>
        </w:tc>
      </w:tr>
      <w:tr w:rsidR="0014014D" w:rsidRPr="003B6B2E" w:rsidTr="0014014D">
        <w:tc>
          <w:tcPr>
            <w:tcW w:w="8778" w:type="dxa"/>
          </w:tcPr>
          <w:p w:rsidR="0014014D" w:rsidRPr="003B6B2E" w:rsidRDefault="0014014D" w:rsidP="0014014D">
            <w:pPr>
              <w:pStyle w:val="aff6"/>
              <w:ind w:left="0"/>
              <w:jc w:val="both"/>
              <w:rPr>
                <w:rFonts w:ascii="Times New Roman" w:hAnsi="Times New Roman"/>
              </w:rPr>
            </w:pPr>
          </w:p>
        </w:tc>
      </w:tr>
      <w:tr w:rsidR="0014014D" w:rsidRPr="003B6B2E" w:rsidTr="0014014D">
        <w:tc>
          <w:tcPr>
            <w:tcW w:w="8778" w:type="dxa"/>
          </w:tcPr>
          <w:p w:rsidR="0014014D" w:rsidRPr="003B6B2E" w:rsidRDefault="0014014D" w:rsidP="0014014D">
            <w:pPr>
              <w:pStyle w:val="aff6"/>
              <w:ind w:left="0"/>
              <w:jc w:val="both"/>
              <w:rPr>
                <w:rFonts w:ascii="Times New Roman" w:hAnsi="Times New Roman"/>
              </w:rPr>
            </w:pPr>
          </w:p>
        </w:tc>
      </w:tr>
    </w:tbl>
    <w:p w:rsidR="0014014D" w:rsidRPr="003B6B2E" w:rsidRDefault="0014014D" w:rsidP="0014014D">
      <w:pPr>
        <w:pStyle w:val="aff6"/>
        <w:ind w:left="567"/>
        <w:jc w:val="both"/>
        <w:rPr>
          <w:rFonts w:ascii="Times New Roman" w:hAnsi="Times New Roman"/>
        </w:rPr>
      </w:pPr>
    </w:p>
    <w:p w:rsidR="0014014D" w:rsidRPr="003B6B2E" w:rsidRDefault="0014014D" w:rsidP="0014014D">
      <w:pPr>
        <w:pStyle w:val="aff6"/>
        <w:ind w:left="567"/>
        <w:jc w:val="both"/>
        <w:rPr>
          <w:rFonts w:ascii="Times New Roman" w:hAnsi="Times New Roman"/>
        </w:rPr>
      </w:pPr>
    </w:p>
    <w:p w:rsidR="0014014D" w:rsidRPr="003B6B2E" w:rsidRDefault="0014014D" w:rsidP="0014014D">
      <w:pPr>
        <w:pStyle w:val="aff6"/>
        <w:ind w:left="567"/>
        <w:jc w:val="both"/>
        <w:rPr>
          <w:rFonts w:ascii="Times New Roman" w:hAnsi="Times New Roman"/>
        </w:rPr>
      </w:pPr>
    </w:p>
    <w:tbl>
      <w:tblPr>
        <w:tblW w:w="5000" w:type="pct"/>
        <w:tblLook w:val="01E0" w:firstRow="1" w:lastRow="1" w:firstColumn="1" w:lastColumn="1" w:noHBand="0" w:noVBand="0"/>
      </w:tblPr>
      <w:tblGrid>
        <w:gridCol w:w="5032"/>
        <w:gridCol w:w="5032"/>
      </w:tblGrid>
      <w:tr w:rsidR="0014014D" w:rsidRPr="003B6B2E" w:rsidTr="0014014D">
        <w:tc>
          <w:tcPr>
            <w:tcW w:w="2500" w:type="pct"/>
          </w:tcPr>
          <w:p w:rsidR="0014014D" w:rsidRPr="003B6B2E" w:rsidRDefault="0014014D" w:rsidP="0014014D">
            <w:pPr>
              <w:rPr>
                <w:sz w:val="22"/>
                <w:szCs w:val="22"/>
              </w:rPr>
            </w:pPr>
            <w:r w:rsidRPr="003B6B2E">
              <w:rPr>
                <w:b/>
                <w:bCs/>
                <w:sz w:val="22"/>
                <w:szCs w:val="22"/>
              </w:rPr>
              <w:t>Заказчик</w:t>
            </w:r>
            <w:r w:rsidRPr="003B6B2E">
              <w:rPr>
                <w:sz w:val="22"/>
                <w:szCs w:val="22"/>
              </w:rPr>
              <w:t>:</w:t>
            </w:r>
          </w:p>
          <w:p w:rsidR="0014014D" w:rsidRPr="003B6B2E" w:rsidRDefault="0014014D" w:rsidP="0014014D">
            <w:pPr>
              <w:jc w:val="both"/>
              <w:rPr>
                <w:sz w:val="22"/>
                <w:szCs w:val="22"/>
              </w:rPr>
            </w:pPr>
          </w:p>
          <w:p w:rsidR="0014014D" w:rsidRPr="003B6B2E" w:rsidRDefault="0014014D" w:rsidP="0014014D">
            <w:pPr>
              <w:jc w:val="both"/>
              <w:rPr>
                <w:sz w:val="22"/>
                <w:szCs w:val="22"/>
              </w:rPr>
            </w:pPr>
          </w:p>
          <w:p w:rsidR="0014014D" w:rsidRPr="003B6B2E" w:rsidRDefault="0014014D" w:rsidP="0014014D">
            <w:pPr>
              <w:jc w:val="both"/>
              <w:rPr>
                <w:sz w:val="22"/>
                <w:szCs w:val="22"/>
              </w:rPr>
            </w:pPr>
          </w:p>
          <w:p w:rsidR="0014014D" w:rsidRPr="003B6B2E" w:rsidRDefault="0014014D" w:rsidP="0014014D">
            <w:pPr>
              <w:jc w:val="both"/>
              <w:rPr>
                <w:sz w:val="22"/>
                <w:szCs w:val="22"/>
              </w:rPr>
            </w:pPr>
            <w:r w:rsidRPr="003B6B2E">
              <w:rPr>
                <w:sz w:val="22"/>
                <w:szCs w:val="22"/>
              </w:rPr>
              <w:t>_____________________ /</w:t>
            </w:r>
            <w:r w:rsidRPr="003B6B2E">
              <w:t xml:space="preserve"> </w:t>
            </w:r>
            <w:r w:rsidRPr="003B6B2E">
              <w:rPr>
                <w:sz w:val="22"/>
                <w:szCs w:val="22"/>
              </w:rPr>
              <w:t xml:space="preserve">____________./                            </w:t>
            </w:r>
          </w:p>
          <w:p w:rsidR="0014014D" w:rsidRPr="003B6B2E" w:rsidRDefault="0014014D" w:rsidP="0014014D">
            <w:pPr>
              <w:jc w:val="both"/>
              <w:rPr>
                <w:sz w:val="22"/>
                <w:szCs w:val="22"/>
              </w:rPr>
            </w:pPr>
            <w:r w:rsidRPr="003B6B2E">
              <w:rPr>
                <w:sz w:val="22"/>
                <w:szCs w:val="22"/>
              </w:rPr>
              <w:t xml:space="preserve">                     (подпись)</w:t>
            </w:r>
          </w:p>
          <w:p w:rsidR="0014014D" w:rsidRPr="003B6B2E" w:rsidRDefault="0014014D" w:rsidP="0014014D">
            <w:pPr>
              <w:jc w:val="both"/>
              <w:rPr>
                <w:sz w:val="22"/>
                <w:szCs w:val="22"/>
              </w:rPr>
            </w:pPr>
            <w:r w:rsidRPr="003B6B2E">
              <w:rPr>
                <w:sz w:val="22"/>
                <w:szCs w:val="22"/>
              </w:rPr>
              <w:t>М.П.</w:t>
            </w:r>
          </w:p>
          <w:p w:rsidR="0014014D" w:rsidRPr="003B6B2E" w:rsidRDefault="0014014D" w:rsidP="0014014D">
            <w:pPr>
              <w:rPr>
                <w:sz w:val="22"/>
                <w:szCs w:val="22"/>
              </w:rPr>
            </w:pPr>
          </w:p>
        </w:tc>
        <w:tc>
          <w:tcPr>
            <w:tcW w:w="2500" w:type="pct"/>
          </w:tcPr>
          <w:p w:rsidR="0014014D" w:rsidRPr="003B6B2E" w:rsidRDefault="0014014D" w:rsidP="0014014D">
            <w:pPr>
              <w:rPr>
                <w:sz w:val="22"/>
                <w:szCs w:val="22"/>
              </w:rPr>
            </w:pPr>
            <w:r w:rsidRPr="003B6B2E">
              <w:rPr>
                <w:b/>
                <w:bCs/>
                <w:sz w:val="22"/>
                <w:szCs w:val="22"/>
              </w:rPr>
              <w:t>Исполнитель</w:t>
            </w:r>
            <w:r w:rsidRPr="003B6B2E">
              <w:rPr>
                <w:sz w:val="22"/>
                <w:szCs w:val="22"/>
              </w:rPr>
              <w:t>:</w:t>
            </w:r>
          </w:p>
          <w:p w:rsidR="0014014D" w:rsidRPr="003B6B2E" w:rsidRDefault="0014014D" w:rsidP="0014014D">
            <w:pPr>
              <w:rPr>
                <w:sz w:val="22"/>
                <w:szCs w:val="22"/>
              </w:rPr>
            </w:pPr>
          </w:p>
          <w:p w:rsidR="0014014D" w:rsidRPr="003B6B2E" w:rsidRDefault="0014014D" w:rsidP="0014014D">
            <w:pPr>
              <w:rPr>
                <w:sz w:val="22"/>
                <w:szCs w:val="22"/>
              </w:rPr>
            </w:pPr>
          </w:p>
          <w:p w:rsidR="0014014D" w:rsidRPr="003B6B2E" w:rsidRDefault="0014014D" w:rsidP="0014014D">
            <w:pPr>
              <w:rPr>
                <w:sz w:val="22"/>
                <w:szCs w:val="22"/>
              </w:rPr>
            </w:pPr>
          </w:p>
          <w:p w:rsidR="0014014D" w:rsidRPr="003B6B2E" w:rsidRDefault="0014014D" w:rsidP="0014014D">
            <w:pPr>
              <w:rPr>
                <w:sz w:val="22"/>
                <w:szCs w:val="22"/>
              </w:rPr>
            </w:pPr>
            <w:r w:rsidRPr="003B6B2E">
              <w:rPr>
                <w:sz w:val="22"/>
                <w:szCs w:val="22"/>
              </w:rPr>
              <w:t>_____________________ /</w:t>
            </w:r>
            <w:proofErr w:type="spellStart"/>
            <w:r w:rsidRPr="003B6B2E">
              <w:rPr>
                <w:sz w:val="22"/>
                <w:szCs w:val="22"/>
              </w:rPr>
              <w:t>Ахметбекова</w:t>
            </w:r>
            <w:proofErr w:type="spellEnd"/>
            <w:r w:rsidRPr="003B6B2E">
              <w:rPr>
                <w:sz w:val="22"/>
                <w:szCs w:val="22"/>
              </w:rPr>
              <w:t xml:space="preserve"> М.С./</w:t>
            </w:r>
          </w:p>
          <w:p w:rsidR="0014014D" w:rsidRPr="003B6B2E" w:rsidRDefault="0014014D" w:rsidP="0014014D">
            <w:pPr>
              <w:rPr>
                <w:sz w:val="16"/>
                <w:szCs w:val="16"/>
              </w:rPr>
            </w:pPr>
            <w:r w:rsidRPr="003B6B2E">
              <w:rPr>
                <w:sz w:val="22"/>
                <w:szCs w:val="22"/>
              </w:rPr>
              <w:t xml:space="preserve">                     (подпись)</w:t>
            </w:r>
            <w:r w:rsidRPr="003B6B2E">
              <w:rPr>
                <w:sz w:val="16"/>
                <w:szCs w:val="16"/>
              </w:rPr>
              <w:t xml:space="preserve">                     (подпись)</w:t>
            </w:r>
          </w:p>
        </w:tc>
      </w:tr>
    </w:tbl>
    <w:p w:rsidR="0014014D" w:rsidRPr="003B6B2E" w:rsidRDefault="0014014D" w:rsidP="0014014D">
      <w:pPr>
        <w:rPr>
          <w:b/>
          <w:sz w:val="22"/>
          <w:szCs w:val="22"/>
        </w:rPr>
      </w:pPr>
    </w:p>
    <w:p w:rsidR="0014014D" w:rsidRPr="003B6B2E" w:rsidRDefault="0014014D" w:rsidP="0014014D">
      <w:pPr>
        <w:spacing w:after="160" w:line="259" w:lineRule="auto"/>
        <w:rPr>
          <w:b/>
          <w:sz w:val="22"/>
          <w:szCs w:val="22"/>
        </w:rPr>
      </w:pPr>
      <w:r w:rsidRPr="003B6B2E">
        <w:rPr>
          <w:b/>
          <w:sz w:val="22"/>
          <w:szCs w:val="22"/>
        </w:rPr>
        <w:br w:type="page"/>
      </w:r>
    </w:p>
    <w:p w:rsidR="0014014D" w:rsidRPr="003B6B2E" w:rsidRDefault="0014014D" w:rsidP="0014014D">
      <w:pPr>
        <w:jc w:val="right"/>
        <w:rPr>
          <w:b/>
          <w:bCs/>
          <w:sz w:val="22"/>
          <w:szCs w:val="22"/>
        </w:rPr>
      </w:pPr>
      <w:r w:rsidRPr="003B6B2E">
        <w:rPr>
          <w:b/>
          <w:bCs/>
          <w:sz w:val="22"/>
          <w:szCs w:val="22"/>
        </w:rPr>
        <w:lastRenderedPageBreak/>
        <w:t>Приложение № 3</w:t>
      </w:r>
    </w:p>
    <w:p w:rsidR="0014014D" w:rsidRPr="003B6B2E" w:rsidRDefault="0014014D" w:rsidP="0014014D">
      <w:pPr>
        <w:jc w:val="right"/>
        <w:rPr>
          <w:b/>
          <w:sz w:val="22"/>
          <w:szCs w:val="22"/>
        </w:rPr>
      </w:pPr>
      <w:r w:rsidRPr="003B6B2E">
        <w:rPr>
          <w:b/>
          <w:bCs/>
          <w:sz w:val="22"/>
          <w:szCs w:val="22"/>
        </w:rPr>
        <w:t xml:space="preserve">к Договору № ______ от «__» ______ 2023 </w:t>
      </w:r>
      <w:r w:rsidRPr="003B6B2E">
        <w:rPr>
          <w:b/>
          <w:sz w:val="22"/>
          <w:szCs w:val="22"/>
        </w:rPr>
        <w:t>года</w:t>
      </w:r>
    </w:p>
    <w:p w:rsidR="0014014D" w:rsidRPr="003B6B2E" w:rsidRDefault="0014014D" w:rsidP="0014014D">
      <w:pPr>
        <w:rPr>
          <w:b/>
          <w:sz w:val="22"/>
          <w:szCs w:val="22"/>
        </w:rPr>
      </w:pPr>
    </w:p>
    <w:p w:rsidR="0014014D" w:rsidRPr="003B6B2E" w:rsidRDefault="0014014D" w:rsidP="0014014D">
      <w:pPr>
        <w:rPr>
          <w:b/>
          <w:sz w:val="22"/>
          <w:szCs w:val="22"/>
        </w:rPr>
      </w:pPr>
    </w:p>
    <w:p w:rsidR="0014014D" w:rsidRPr="003B6B2E" w:rsidRDefault="0014014D" w:rsidP="0014014D">
      <w:pPr>
        <w:jc w:val="center"/>
        <w:rPr>
          <w:b/>
          <w:sz w:val="20"/>
          <w:szCs w:val="20"/>
        </w:rPr>
      </w:pPr>
      <w:r w:rsidRPr="003B6B2E">
        <w:rPr>
          <w:b/>
          <w:sz w:val="20"/>
          <w:szCs w:val="20"/>
        </w:rPr>
        <w:t>ТАРИФЫ НА УСЛУГИ</w:t>
      </w:r>
    </w:p>
    <w:p w:rsidR="0014014D" w:rsidRPr="003B6B2E" w:rsidRDefault="0014014D" w:rsidP="0014014D">
      <w:pPr>
        <w:jc w:val="center"/>
        <w:rPr>
          <w:b/>
          <w:bCs/>
          <w:sz w:val="20"/>
          <w:szCs w:val="20"/>
        </w:rPr>
      </w:pPr>
      <w:r w:rsidRPr="003B6B2E">
        <w:rPr>
          <w:b/>
          <w:bCs/>
          <w:sz w:val="20"/>
          <w:szCs w:val="20"/>
        </w:rPr>
        <w:t xml:space="preserve">(отправка </w:t>
      </w:r>
      <w:r w:rsidRPr="003B6B2E">
        <w:rPr>
          <w:b/>
          <w:bCs/>
          <w:sz w:val="20"/>
          <w:szCs w:val="20"/>
          <w:lang w:val="en-US"/>
        </w:rPr>
        <w:t>SMS</w:t>
      </w:r>
      <w:r w:rsidRPr="003B6B2E">
        <w:rPr>
          <w:b/>
          <w:bCs/>
          <w:sz w:val="20"/>
          <w:szCs w:val="20"/>
        </w:rPr>
        <w:t>-Сообщений на международные направления)</w:t>
      </w:r>
    </w:p>
    <w:p w:rsidR="0014014D" w:rsidRPr="003B6B2E" w:rsidRDefault="0014014D" w:rsidP="0014014D">
      <w:pPr>
        <w:tabs>
          <w:tab w:val="left" w:pos="540"/>
          <w:tab w:val="left" w:pos="1985"/>
          <w:tab w:val="left" w:pos="9355"/>
        </w:tabs>
        <w:ind w:right="-6"/>
        <w:jc w:val="center"/>
        <w:rPr>
          <w:i/>
          <w:sz w:val="20"/>
          <w:szCs w:val="20"/>
        </w:rPr>
      </w:pPr>
    </w:p>
    <w:p w:rsidR="0014014D" w:rsidRPr="003B6B2E" w:rsidRDefault="0014014D" w:rsidP="0014014D">
      <w:pPr>
        <w:rPr>
          <w:b/>
          <w:sz w:val="22"/>
          <w:szCs w:val="22"/>
          <w:u w:val="single"/>
        </w:rPr>
      </w:pPr>
    </w:p>
    <w:p w:rsidR="0014014D" w:rsidRPr="003B6B2E" w:rsidRDefault="0014014D" w:rsidP="0014014D">
      <w:pPr>
        <w:tabs>
          <w:tab w:val="left" w:pos="540"/>
          <w:tab w:val="left" w:pos="1985"/>
          <w:tab w:val="left" w:pos="9355"/>
        </w:tabs>
        <w:ind w:right="-6"/>
        <w:jc w:val="center"/>
        <w:rPr>
          <w:i/>
        </w:rPr>
      </w:pPr>
    </w:p>
    <w:p w:rsidR="0014014D" w:rsidRPr="003B6B2E" w:rsidRDefault="0014014D" w:rsidP="0014014D">
      <w:pPr>
        <w:tabs>
          <w:tab w:val="left" w:pos="426"/>
          <w:tab w:val="left" w:pos="851"/>
        </w:tabs>
        <w:spacing w:before="120"/>
        <w:jc w:val="both"/>
        <w:rPr>
          <w:b/>
          <w:sz w:val="20"/>
          <w:szCs w:val="20"/>
        </w:rPr>
      </w:pPr>
    </w:p>
    <w:p w:rsidR="0014014D" w:rsidRPr="003B6B2E" w:rsidRDefault="0014014D" w:rsidP="0014014D">
      <w:pPr>
        <w:rPr>
          <w:b/>
          <w:bCs/>
          <w:sz w:val="20"/>
          <w:szCs w:val="20"/>
        </w:rPr>
      </w:pPr>
    </w:p>
    <w:tbl>
      <w:tblPr>
        <w:tblW w:w="5000" w:type="pct"/>
        <w:tblLook w:val="01E0" w:firstRow="1" w:lastRow="1" w:firstColumn="1" w:lastColumn="1" w:noHBand="0" w:noVBand="0"/>
      </w:tblPr>
      <w:tblGrid>
        <w:gridCol w:w="5032"/>
        <w:gridCol w:w="5032"/>
      </w:tblGrid>
      <w:tr w:rsidR="0014014D" w:rsidRPr="0014014D" w:rsidTr="0014014D">
        <w:tc>
          <w:tcPr>
            <w:tcW w:w="2500" w:type="pct"/>
          </w:tcPr>
          <w:p w:rsidR="0014014D" w:rsidRPr="003B6B2E" w:rsidRDefault="0014014D" w:rsidP="0014014D">
            <w:pPr>
              <w:rPr>
                <w:b/>
                <w:bCs/>
                <w:sz w:val="22"/>
                <w:szCs w:val="22"/>
              </w:rPr>
            </w:pPr>
            <w:r w:rsidRPr="003B6B2E">
              <w:rPr>
                <w:b/>
                <w:bCs/>
                <w:sz w:val="22"/>
                <w:szCs w:val="22"/>
              </w:rPr>
              <w:t>Заказчик:</w:t>
            </w:r>
          </w:p>
          <w:p w:rsidR="0014014D" w:rsidRPr="003B6B2E" w:rsidRDefault="0014014D" w:rsidP="0014014D">
            <w:pPr>
              <w:jc w:val="both"/>
              <w:rPr>
                <w:sz w:val="22"/>
                <w:szCs w:val="22"/>
              </w:rPr>
            </w:pPr>
          </w:p>
          <w:p w:rsidR="0014014D" w:rsidRPr="003B6B2E" w:rsidRDefault="0014014D" w:rsidP="0014014D">
            <w:pPr>
              <w:jc w:val="both"/>
              <w:rPr>
                <w:sz w:val="22"/>
                <w:szCs w:val="22"/>
              </w:rPr>
            </w:pPr>
          </w:p>
          <w:p w:rsidR="0014014D" w:rsidRPr="003B6B2E" w:rsidRDefault="0014014D" w:rsidP="0014014D">
            <w:pPr>
              <w:jc w:val="both"/>
              <w:rPr>
                <w:sz w:val="22"/>
                <w:szCs w:val="22"/>
              </w:rPr>
            </w:pPr>
          </w:p>
          <w:p w:rsidR="0014014D" w:rsidRPr="003B6B2E" w:rsidRDefault="0014014D" w:rsidP="0014014D">
            <w:pPr>
              <w:jc w:val="both"/>
              <w:rPr>
                <w:sz w:val="22"/>
                <w:szCs w:val="22"/>
              </w:rPr>
            </w:pPr>
            <w:r w:rsidRPr="003B6B2E">
              <w:rPr>
                <w:sz w:val="22"/>
                <w:szCs w:val="22"/>
              </w:rPr>
              <w:t>_____________________ /</w:t>
            </w:r>
            <w:r w:rsidRPr="003B6B2E">
              <w:t xml:space="preserve"> </w:t>
            </w:r>
            <w:r w:rsidRPr="003B6B2E">
              <w:rPr>
                <w:sz w:val="22"/>
                <w:szCs w:val="22"/>
              </w:rPr>
              <w:t xml:space="preserve">_____________/                            </w:t>
            </w:r>
          </w:p>
          <w:p w:rsidR="0014014D" w:rsidRPr="003B6B2E" w:rsidRDefault="0014014D" w:rsidP="0014014D">
            <w:pPr>
              <w:jc w:val="both"/>
              <w:rPr>
                <w:sz w:val="22"/>
                <w:szCs w:val="22"/>
              </w:rPr>
            </w:pPr>
            <w:r w:rsidRPr="003B6B2E">
              <w:rPr>
                <w:sz w:val="22"/>
                <w:szCs w:val="22"/>
              </w:rPr>
              <w:t xml:space="preserve">                     (подпись)</w:t>
            </w:r>
          </w:p>
          <w:p w:rsidR="0014014D" w:rsidRPr="003B6B2E" w:rsidRDefault="0014014D" w:rsidP="0014014D">
            <w:pPr>
              <w:jc w:val="both"/>
              <w:rPr>
                <w:sz w:val="22"/>
                <w:szCs w:val="22"/>
              </w:rPr>
            </w:pPr>
            <w:r w:rsidRPr="003B6B2E">
              <w:rPr>
                <w:sz w:val="22"/>
                <w:szCs w:val="22"/>
              </w:rPr>
              <w:t>М.П.</w:t>
            </w:r>
          </w:p>
          <w:p w:rsidR="0014014D" w:rsidRPr="003B6B2E" w:rsidRDefault="0014014D" w:rsidP="0014014D">
            <w:pPr>
              <w:rPr>
                <w:sz w:val="16"/>
                <w:szCs w:val="16"/>
              </w:rPr>
            </w:pPr>
          </w:p>
        </w:tc>
        <w:tc>
          <w:tcPr>
            <w:tcW w:w="2500" w:type="pct"/>
          </w:tcPr>
          <w:p w:rsidR="0014014D" w:rsidRPr="003B6B2E" w:rsidRDefault="0014014D" w:rsidP="0014014D">
            <w:pPr>
              <w:rPr>
                <w:sz w:val="22"/>
                <w:szCs w:val="22"/>
              </w:rPr>
            </w:pPr>
            <w:r w:rsidRPr="003B6B2E">
              <w:rPr>
                <w:b/>
                <w:bCs/>
                <w:sz w:val="22"/>
                <w:szCs w:val="22"/>
              </w:rPr>
              <w:t>Исполнитель</w:t>
            </w:r>
            <w:r w:rsidRPr="003B6B2E">
              <w:rPr>
                <w:sz w:val="22"/>
                <w:szCs w:val="22"/>
              </w:rPr>
              <w:t>:</w:t>
            </w:r>
          </w:p>
          <w:p w:rsidR="0014014D" w:rsidRPr="003B6B2E" w:rsidRDefault="0014014D" w:rsidP="0014014D">
            <w:pPr>
              <w:rPr>
                <w:sz w:val="22"/>
                <w:szCs w:val="22"/>
              </w:rPr>
            </w:pPr>
          </w:p>
          <w:p w:rsidR="0014014D" w:rsidRPr="003B6B2E" w:rsidRDefault="0014014D" w:rsidP="0014014D">
            <w:pPr>
              <w:rPr>
                <w:sz w:val="22"/>
                <w:szCs w:val="22"/>
              </w:rPr>
            </w:pPr>
          </w:p>
          <w:p w:rsidR="0014014D" w:rsidRPr="003B6B2E" w:rsidRDefault="0014014D" w:rsidP="0014014D">
            <w:pPr>
              <w:rPr>
                <w:sz w:val="22"/>
                <w:szCs w:val="22"/>
              </w:rPr>
            </w:pPr>
          </w:p>
          <w:p w:rsidR="0014014D" w:rsidRPr="003B6B2E" w:rsidRDefault="0014014D" w:rsidP="0014014D">
            <w:pPr>
              <w:rPr>
                <w:sz w:val="22"/>
                <w:szCs w:val="22"/>
              </w:rPr>
            </w:pPr>
            <w:r w:rsidRPr="003B6B2E">
              <w:rPr>
                <w:sz w:val="22"/>
                <w:szCs w:val="22"/>
              </w:rPr>
              <w:t>_____________________ /</w:t>
            </w:r>
            <w:proofErr w:type="spellStart"/>
            <w:r w:rsidRPr="003B6B2E">
              <w:rPr>
                <w:sz w:val="22"/>
                <w:szCs w:val="22"/>
              </w:rPr>
              <w:t>Ахметбекова</w:t>
            </w:r>
            <w:proofErr w:type="spellEnd"/>
            <w:r w:rsidRPr="003B6B2E">
              <w:rPr>
                <w:sz w:val="22"/>
                <w:szCs w:val="22"/>
              </w:rPr>
              <w:t xml:space="preserve"> М.С./</w:t>
            </w:r>
          </w:p>
          <w:p w:rsidR="0014014D" w:rsidRPr="0014014D" w:rsidRDefault="0014014D" w:rsidP="0014014D">
            <w:pPr>
              <w:rPr>
                <w:b/>
                <w:bCs/>
                <w:sz w:val="22"/>
                <w:szCs w:val="22"/>
              </w:rPr>
            </w:pPr>
            <w:r w:rsidRPr="003B6B2E">
              <w:rPr>
                <w:sz w:val="22"/>
                <w:szCs w:val="22"/>
              </w:rPr>
              <w:t xml:space="preserve">                     (подпись)</w:t>
            </w:r>
          </w:p>
        </w:tc>
      </w:tr>
    </w:tbl>
    <w:p w:rsidR="0014014D" w:rsidRPr="0014014D" w:rsidRDefault="0014014D" w:rsidP="0014014D">
      <w:pPr>
        <w:rPr>
          <w:b/>
          <w:bCs/>
          <w:sz w:val="20"/>
          <w:szCs w:val="20"/>
        </w:rPr>
      </w:pPr>
    </w:p>
    <w:p w:rsidR="0014014D" w:rsidRPr="0014014D" w:rsidRDefault="0014014D" w:rsidP="0014014D">
      <w:pPr>
        <w:rPr>
          <w:b/>
          <w:bCs/>
          <w:sz w:val="20"/>
          <w:szCs w:val="20"/>
        </w:rPr>
      </w:pPr>
    </w:p>
    <w:tbl>
      <w:tblPr>
        <w:tblW w:w="5000" w:type="pct"/>
        <w:tblLook w:val="01E0" w:firstRow="1" w:lastRow="1" w:firstColumn="1" w:lastColumn="1" w:noHBand="0" w:noVBand="0"/>
      </w:tblPr>
      <w:tblGrid>
        <w:gridCol w:w="5032"/>
        <w:gridCol w:w="5032"/>
      </w:tblGrid>
      <w:tr w:rsidR="0014014D" w:rsidRPr="0014014D" w:rsidTr="0014014D">
        <w:tc>
          <w:tcPr>
            <w:tcW w:w="2500" w:type="pct"/>
          </w:tcPr>
          <w:p w:rsidR="0014014D" w:rsidRPr="0014014D" w:rsidRDefault="0014014D" w:rsidP="0014014D">
            <w:pPr>
              <w:rPr>
                <w:sz w:val="20"/>
                <w:szCs w:val="20"/>
              </w:rPr>
            </w:pPr>
          </w:p>
        </w:tc>
        <w:tc>
          <w:tcPr>
            <w:tcW w:w="2500" w:type="pct"/>
          </w:tcPr>
          <w:p w:rsidR="0014014D" w:rsidRPr="0014014D" w:rsidRDefault="0014014D" w:rsidP="0014014D">
            <w:pPr>
              <w:rPr>
                <w:sz w:val="20"/>
                <w:szCs w:val="20"/>
              </w:rPr>
            </w:pPr>
          </w:p>
        </w:tc>
      </w:tr>
    </w:tbl>
    <w:p w:rsidR="0014014D" w:rsidRPr="0014014D" w:rsidRDefault="0014014D" w:rsidP="0014014D"/>
    <w:p w:rsidR="0014014D" w:rsidRPr="0014014D" w:rsidRDefault="0014014D" w:rsidP="0014014D">
      <w:pPr>
        <w:jc w:val="right"/>
        <w:rPr>
          <w:sz w:val="22"/>
          <w:szCs w:val="22"/>
        </w:rPr>
      </w:pPr>
      <w:r w:rsidRPr="0014014D">
        <w:rPr>
          <w:sz w:val="22"/>
          <w:szCs w:val="22"/>
        </w:rPr>
        <w:t xml:space="preserve"> </w:t>
      </w:r>
    </w:p>
    <w:p w:rsidR="0014014D" w:rsidRPr="0014014D" w:rsidRDefault="0014014D" w:rsidP="0014014D">
      <w:pPr>
        <w:spacing w:after="160" w:line="259" w:lineRule="auto"/>
      </w:pPr>
    </w:p>
    <w:p w:rsidR="006B63A0" w:rsidRPr="0014014D" w:rsidRDefault="006B63A0"/>
    <w:sectPr w:rsidR="006B63A0" w:rsidRPr="0014014D" w:rsidSect="00553019">
      <w:footerReference w:type="even" r:id="rId10"/>
      <w:footerReference w:type="default" r:id="rId11"/>
      <w:pgSz w:w="11907" w:h="16840" w:code="9"/>
      <w:pgMar w:top="426" w:right="425" w:bottom="142" w:left="1418" w:header="720" w:footer="3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21" w:rsidRDefault="006B3421" w:rsidP="006305ED">
      <w:r>
        <w:separator/>
      </w:r>
    </w:p>
  </w:endnote>
  <w:endnote w:type="continuationSeparator" w:id="0">
    <w:p w:rsidR="006B3421" w:rsidRDefault="006B3421" w:rsidP="0063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4D" w:rsidRDefault="0014014D"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4014D" w:rsidRDefault="0014014D" w:rsidP="002A64C1">
    <w:pPr>
      <w:pStyle w:val="aa"/>
      <w:ind w:right="360"/>
    </w:pPr>
  </w:p>
  <w:p w:rsidR="0014014D" w:rsidRDefault="001401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4D" w:rsidRDefault="0014014D"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14188">
      <w:rPr>
        <w:rStyle w:val="ad"/>
        <w:noProof/>
      </w:rPr>
      <w:t>19</w:t>
    </w:r>
    <w:r>
      <w:rPr>
        <w:rStyle w:val="ad"/>
      </w:rPr>
      <w:fldChar w:fldCharType="end"/>
    </w:r>
  </w:p>
  <w:p w:rsidR="0014014D" w:rsidRDefault="0014014D" w:rsidP="002A64C1">
    <w:pPr>
      <w:pStyle w:val="aa"/>
      <w:ind w:right="360"/>
      <w:jc w:val="center"/>
    </w:pPr>
  </w:p>
  <w:p w:rsidR="0014014D" w:rsidRDefault="0014014D">
    <w:pPr>
      <w:pStyle w:val="aa"/>
    </w:pPr>
  </w:p>
  <w:p w:rsidR="0014014D" w:rsidRDefault="001401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21" w:rsidRDefault="006B3421" w:rsidP="006305ED">
      <w:r>
        <w:separator/>
      </w:r>
    </w:p>
  </w:footnote>
  <w:footnote w:type="continuationSeparator" w:id="0">
    <w:p w:rsidR="006B3421" w:rsidRDefault="006B3421" w:rsidP="0063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B2"/>
    <w:multiLevelType w:val="hybridMultilevel"/>
    <w:tmpl w:val="8C86947C"/>
    <w:lvl w:ilvl="0" w:tplc="C9A6A1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23EF7"/>
    <w:multiLevelType w:val="multilevel"/>
    <w:tmpl w:val="AB2401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A8641D"/>
    <w:multiLevelType w:val="hybridMultilevel"/>
    <w:tmpl w:val="EEBE7F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9767514"/>
    <w:multiLevelType w:val="multilevel"/>
    <w:tmpl w:val="849824B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AA564BC"/>
    <w:multiLevelType w:val="multilevel"/>
    <w:tmpl w:val="7EAA9DBA"/>
    <w:lvl w:ilvl="0">
      <w:start w:val="2"/>
      <w:numFmt w:val="decimal"/>
      <w:lvlText w:val=""/>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1B496E1C"/>
    <w:multiLevelType w:val="multilevel"/>
    <w:tmpl w:val="0D90B6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C947DFC"/>
    <w:multiLevelType w:val="hybridMultilevel"/>
    <w:tmpl w:val="198A3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602FE"/>
    <w:multiLevelType w:val="hybridMultilevel"/>
    <w:tmpl w:val="E7F2C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D5B2C77"/>
    <w:multiLevelType w:val="hybridMultilevel"/>
    <w:tmpl w:val="1DB85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9606CE"/>
    <w:multiLevelType w:val="multilevel"/>
    <w:tmpl w:val="76DA2E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852E55"/>
    <w:multiLevelType w:val="multilevel"/>
    <w:tmpl w:val="7EE6A5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AE37BE"/>
    <w:multiLevelType w:val="hybridMultilevel"/>
    <w:tmpl w:val="4FBC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4266D"/>
    <w:multiLevelType w:val="multilevel"/>
    <w:tmpl w:val="9CE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36227AE9"/>
    <w:multiLevelType w:val="hybridMultilevel"/>
    <w:tmpl w:val="FC3ACEDA"/>
    <w:lvl w:ilvl="0" w:tplc="04190001">
      <w:start w:val="1"/>
      <w:numFmt w:val="bullet"/>
      <w:lvlText w:val=""/>
      <w:lvlJc w:val="left"/>
      <w:pPr>
        <w:tabs>
          <w:tab w:val="num" w:pos="1070"/>
        </w:tabs>
        <w:ind w:left="1070" w:hanging="360"/>
      </w:pPr>
      <w:rPr>
        <w:rFonts w:ascii="Symbol" w:hAnsi="Symbol" w:hint="default"/>
      </w:rPr>
    </w:lvl>
    <w:lvl w:ilvl="1" w:tplc="9AA2BC34">
      <w:start w:val="1"/>
      <w:numFmt w:val="decimal"/>
      <w:lvlText w:val="%2."/>
      <w:lvlJc w:val="left"/>
      <w:pPr>
        <w:tabs>
          <w:tab w:val="num" w:pos="-418"/>
        </w:tabs>
        <w:ind w:left="-418" w:firstLine="0"/>
      </w:pPr>
      <w:rPr>
        <w:rFonts w:hint="default"/>
        <w:b/>
        <w:sz w:val="24"/>
        <w:szCs w:val="24"/>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BE16A5D"/>
    <w:multiLevelType w:val="hybridMultilevel"/>
    <w:tmpl w:val="A4889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3432396"/>
    <w:multiLevelType w:val="hybridMultilevel"/>
    <w:tmpl w:val="FD8A2F12"/>
    <w:lvl w:ilvl="0" w:tplc="0419000F">
      <w:start w:val="1"/>
      <w:numFmt w:val="decimal"/>
      <w:lvlText w:val="%1."/>
      <w:lvlJc w:val="left"/>
      <w:pPr>
        <w:ind w:left="720" w:hanging="360"/>
      </w:pPr>
      <w:rPr>
        <w:rFonts w:hint="default"/>
      </w:rPr>
    </w:lvl>
    <w:lvl w:ilvl="1" w:tplc="ABD238D0">
      <w:start w:val="1"/>
      <w:numFmt w:val="decimal"/>
      <w:lvlText w:val="7.%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2F2FC4"/>
    <w:multiLevelType w:val="hybridMultilevel"/>
    <w:tmpl w:val="5794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97E72"/>
    <w:multiLevelType w:val="hybridMultilevel"/>
    <w:tmpl w:val="753A9A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F232781"/>
    <w:multiLevelType w:val="hybridMultilevel"/>
    <w:tmpl w:val="6C6CE556"/>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F1246D"/>
    <w:multiLevelType w:val="hybridMultilevel"/>
    <w:tmpl w:val="1F241F08"/>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511957"/>
    <w:multiLevelType w:val="hybridMultilevel"/>
    <w:tmpl w:val="A8C8A20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93575F"/>
    <w:multiLevelType w:val="hybridMultilevel"/>
    <w:tmpl w:val="3F423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8066F"/>
    <w:multiLevelType w:val="multilevel"/>
    <w:tmpl w:val="B024E6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15:restartNumberingAfterBreak="0">
    <w:nsid w:val="760B5F22"/>
    <w:multiLevelType w:val="multilevel"/>
    <w:tmpl w:val="AE604882"/>
    <w:lvl w:ilvl="0">
      <w:start w:val="7"/>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78534DC3"/>
    <w:multiLevelType w:val="hybridMultilevel"/>
    <w:tmpl w:val="D2D4C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num>
  <w:num w:numId="2">
    <w:abstractNumId w:val="10"/>
  </w:num>
  <w:num w:numId="3">
    <w:abstractNumId w:val="15"/>
  </w:num>
  <w:num w:numId="4">
    <w:abstractNumId w:val="28"/>
  </w:num>
  <w:num w:numId="5">
    <w:abstractNumId w:val="21"/>
  </w:num>
  <w:num w:numId="6">
    <w:abstractNumId w:val="18"/>
  </w:num>
  <w:num w:numId="7">
    <w:abstractNumId w:val="22"/>
  </w:num>
  <w:num w:numId="8">
    <w:abstractNumId w:val="7"/>
  </w:num>
  <w:num w:numId="9">
    <w:abstractNumId w:val="27"/>
  </w:num>
  <w:num w:numId="10">
    <w:abstractNumId w:val="0"/>
  </w:num>
  <w:num w:numId="11">
    <w:abstractNumId w:val="14"/>
  </w:num>
  <w:num w:numId="12">
    <w:abstractNumId w:val="9"/>
  </w:num>
  <w:num w:numId="13">
    <w:abstractNumId w:val="13"/>
  </w:num>
  <w:num w:numId="14">
    <w:abstractNumId w:val="16"/>
  </w:num>
  <w:num w:numId="15">
    <w:abstractNumId w:val="3"/>
  </w:num>
  <w:num w:numId="16">
    <w:abstractNumId w:val="19"/>
  </w:num>
  <w:num w:numId="17">
    <w:abstractNumId w:val="6"/>
  </w:num>
  <w:num w:numId="18">
    <w:abstractNumId w:val="26"/>
  </w:num>
  <w:num w:numId="19">
    <w:abstractNumId w:val="25"/>
  </w:num>
  <w:num w:numId="20">
    <w:abstractNumId w:val="8"/>
  </w:num>
  <w:num w:numId="21">
    <w:abstractNumId w:val="23"/>
  </w:num>
  <w:num w:numId="22">
    <w:abstractNumId w:val="20"/>
  </w:num>
  <w:num w:numId="23">
    <w:abstractNumId w:val="4"/>
  </w:num>
  <w:num w:numId="24">
    <w:abstractNumId w:val="1"/>
  </w:num>
  <w:num w:numId="25">
    <w:abstractNumId w:val="11"/>
  </w:num>
  <w:num w:numId="26">
    <w:abstractNumId w:val="5"/>
  </w:num>
  <w:num w:numId="27">
    <w:abstractNumId w:val="30"/>
  </w:num>
  <w:num w:numId="28">
    <w:abstractNumId w:val="24"/>
  </w:num>
  <w:num w:numId="29">
    <w:abstractNumId w:val="29"/>
  </w:num>
  <w:num w:numId="30">
    <w:abstractNumId w:val="31"/>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8"/>
    <w:rsid w:val="000163DF"/>
    <w:rsid w:val="00031FD7"/>
    <w:rsid w:val="0003734C"/>
    <w:rsid w:val="00051D6D"/>
    <w:rsid w:val="000A383C"/>
    <w:rsid w:val="000A4C43"/>
    <w:rsid w:val="0014014D"/>
    <w:rsid w:val="00143043"/>
    <w:rsid w:val="00187FD9"/>
    <w:rsid w:val="002825C4"/>
    <w:rsid w:val="002A64C1"/>
    <w:rsid w:val="003818A8"/>
    <w:rsid w:val="003B6B2E"/>
    <w:rsid w:val="003D1E4D"/>
    <w:rsid w:val="003D25F1"/>
    <w:rsid w:val="004435E3"/>
    <w:rsid w:val="0045356F"/>
    <w:rsid w:val="004D63EA"/>
    <w:rsid w:val="00514188"/>
    <w:rsid w:val="00553019"/>
    <w:rsid w:val="005D2E52"/>
    <w:rsid w:val="005D5224"/>
    <w:rsid w:val="006305ED"/>
    <w:rsid w:val="006855AB"/>
    <w:rsid w:val="006B3421"/>
    <w:rsid w:val="006B63A0"/>
    <w:rsid w:val="006D1C3B"/>
    <w:rsid w:val="006E680D"/>
    <w:rsid w:val="006F5020"/>
    <w:rsid w:val="00715B30"/>
    <w:rsid w:val="00724E31"/>
    <w:rsid w:val="0078418E"/>
    <w:rsid w:val="00794DFE"/>
    <w:rsid w:val="007B1915"/>
    <w:rsid w:val="007B7264"/>
    <w:rsid w:val="00900808"/>
    <w:rsid w:val="00952518"/>
    <w:rsid w:val="00A67913"/>
    <w:rsid w:val="00A812F5"/>
    <w:rsid w:val="00B81D47"/>
    <w:rsid w:val="00BB5827"/>
    <w:rsid w:val="00BF0F3D"/>
    <w:rsid w:val="00C23F81"/>
    <w:rsid w:val="00C46952"/>
    <w:rsid w:val="00C84E02"/>
    <w:rsid w:val="00CA5129"/>
    <w:rsid w:val="00CB4095"/>
    <w:rsid w:val="00D05D48"/>
    <w:rsid w:val="00D259E0"/>
    <w:rsid w:val="00D30D9A"/>
    <w:rsid w:val="00D41D32"/>
    <w:rsid w:val="00D46B0C"/>
    <w:rsid w:val="00F16EE9"/>
    <w:rsid w:val="00FB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A1A0A36-E9F9-4C67-946F-6B8483C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5ED"/>
    <w:pPr>
      <w:keepNext/>
      <w:ind w:firstLine="4602"/>
      <w:jc w:val="center"/>
      <w:outlineLvl w:val="0"/>
    </w:pPr>
    <w:rPr>
      <w:b/>
    </w:rPr>
  </w:style>
  <w:style w:type="paragraph" w:styleId="2">
    <w:name w:val="heading 2"/>
    <w:basedOn w:val="a"/>
    <w:next w:val="a"/>
    <w:link w:val="20"/>
    <w:qFormat/>
    <w:rsid w:val="006305ED"/>
    <w:pPr>
      <w:keepNext/>
      <w:jc w:val="center"/>
      <w:outlineLvl w:val="1"/>
    </w:pPr>
    <w:rPr>
      <w:b/>
      <w:i/>
    </w:rPr>
  </w:style>
  <w:style w:type="paragraph" w:styleId="3">
    <w:name w:val="heading 3"/>
    <w:basedOn w:val="a"/>
    <w:next w:val="a"/>
    <w:link w:val="30"/>
    <w:qFormat/>
    <w:rsid w:val="006305ED"/>
    <w:pPr>
      <w:keepNext/>
      <w:outlineLvl w:val="2"/>
    </w:pPr>
    <w:rPr>
      <w:rFonts w:ascii="Arial CYR" w:hAnsi="Arial CYR"/>
      <w:b/>
      <w:sz w:val="16"/>
      <w:lang w:val="en-US"/>
    </w:rPr>
  </w:style>
  <w:style w:type="paragraph" w:styleId="4">
    <w:name w:val="heading 4"/>
    <w:basedOn w:val="a"/>
    <w:next w:val="a"/>
    <w:link w:val="40"/>
    <w:qFormat/>
    <w:rsid w:val="006305ED"/>
    <w:pPr>
      <w:keepNext/>
      <w:jc w:val="right"/>
      <w:outlineLvl w:val="3"/>
    </w:pPr>
    <w:rPr>
      <w:b/>
    </w:rPr>
  </w:style>
  <w:style w:type="paragraph" w:styleId="5">
    <w:name w:val="heading 5"/>
    <w:basedOn w:val="a"/>
    <w:next w:val="a"/>
    <w:link w:val="50"/>
    <w:qFormat/>
    <w:rsid w:val="006305ED"/>
    <w:pPr>
      <w:keepNext/>
      <w:jc w:val="center"/>
      <w:outlineLvl w:val="4"/>
    </w:pPr>
    <w:rPr>
      <w:b/>
    </w:rPr>
  </w:style>
  <w:style w:type="paragraph" w:styleId="6">
    <w:name w:val="heading 6"/>
    <w:basedOn w:val="a"/>
    <w:next w:val="a"/>
    <w:link w:val="60"/>
    <w:qFormat/>
    <w:rsid w:val="006305ED"/>
    <w:pPr>
      <w:keepNext/>
      <w:jc w:val="both"/>
      <w:outlineLvl w:val="5"/>
    </w:pPr>
    <w:rPr>
      <w:b/>
    </w:rPr>
  </w:style>
  <w:style w:type="paragraph" w:styleId="7">
    <w:name w:val="heading 7"/>
    <w:basedOn w:val="a"/>
    <w:next w:val="a"/>
    <w:link w:val="70"/>
    <w:qFormat/>
    <w:rsid w:val="006305ED"/>
    <w:pPr>
      <w:keepNext/>
      <w:ind w:left="159" w:hanging="156"/>
      <w:outlineLvl w:val="6"/>
    </w:pPr>
    <w:rPr>
      <w:b/>
      <w:bCs/>
      <w:lang w:val="en-US"/>
    </w:rPr>
  </w:style>
  <w:style w:type="paragraph" w:styleId="8">
    <w:name w:val="heading 8"/>
    <w:basedOn w:val="a"/>
    <w:next w:val="a"/>
    <w:link w:val="80"/>
    <w:qFormat/>
    <w:rsid w:val="006305ED"/>
    <w:pPr>
      <w:keepNext/>
      <w:ind w:left="3"/>
      <w:jc w:val="both"/>
      <w:outlineLvl w:val="7"/>
    </w:pPr>
    <w:rPr>
      <w:b/>
      <w:bCs/>
      <w:lang w:val="en-US"/>
    </w:rPr>
  </w:style>
  <w:style w:type="paragraph" w:styleId="9">
    <w:name w:val="heading 9"/>
    <w:basedOn w:val="a"/>
    <w:next w:val="a"/>
    <w:link w:val="90"/>
    <w:qFormat/>
    <w:rsid w:val="006305ED"/>
    <w:pPr>
      <w:keepNext/>
      <w:jc w:val="right"/>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E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305ED"/>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6305ED"/>
    <w:rPr>
      <w:rFonts w:ascii="Arial CYR" w:eastAsia="Times New Roman" w:hAnsi="Arial CYR" w:cs="Times New Roman"/>
      <w:b/>
      <w:sz w:val="16"/>
      <w:szCs w:val="24"/>
      <w:lang w:val="en-US" w:eastAsia="ru-RU"/>
    </w:rPr>
  </w:style>
  <w:style w:type="character" w:customStyle="1" w:styleId="40">
    <w:name w:val="Заголовок 4 Знак"/>
    <w:basedOn w:val="a0"/>
    <w:link w:val="4"/>
    <w:rsid w:val="006305ED"/>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305ED"/>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305ED"/>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6305ED"/>
    <w:rPr>
      <w:rFonts w:ascii="Times New Roman" w:eastAsia="Times New Roman" w:hAnsi="Times New Roman" w:cs="Times New Roman"/>
      <w:b/>
      <w:bCs/>
      <w:sz w:val="24"/>
      <w:szCs w:val="24"/>
      <w:lang w:val="en-US" w:eastAsia="ru-RU"/>
    </w:rPr>
  </w:style>
  <w:style w:type="character" w:customStyle="1" w:styleId="80">
    <w:name w:val="Заголовок 8 Знак"/>
    <w:basedOn w:val="a0"/>
    <w:link w:val="8"/>
    <w:rsid w:val="006305ED"/>
    <w:rPr>
      <w:rFonts w:ascii="Times New Roman" w:eastAsia="Times New Roman" w:hAnsi="Times New Roman" w:cs="Times New Roman"/>
      <w:b/>
      <w:bCs/>
      <w:sz w:val="24"/>
      <w:szCs w:val="24"/>
      <w:lang w:val="en-US" w:eastAsia="ru-RU"/>
    </w:rPr>
  </w:style>
  <w:style w:type="character" w:customStyle="1" w:styleId="90">
    <w:name w:val="Заголовок 9 Знак"/>
    <w:basedOn w:val="a0"/>
    <w:link w:val="9"/>
    <w:rsid w:val="006305ED"/>
    <w:rPr>
      <w:rFonts w:ascii="Arial" w:eastAsia="Times New Roman" w:hAnsi="Arial" w:cs="Times New Roman"/>
      <w:b/>
      <w:sz w:val="24"/>
      <w:szCs w:val="24"/>
      <w:lang w:eastAsia="ru-RU"/>
    </w:rPr>
  </w:style>
  <w:style w:type="paragraph" w:customStyle="1" w:styleId="81">
    <w:name w:val="Знак Знак8 Знак Знак"/>
    <w:basedOn w:val="a"/>
    <w:next w:val="a3"/>
    <w:rsid w:val="006305ED"/>
    <w:pPr>
      <w:spacing w:after="160" w:line="240" w:lineRule="exact"/>
    </w:pPr>
    <w:rPr>
      <w:rFonts w:ascii="Verdana" w:hAnsi="Verdana" w:cs="Verdana"/>
      <w:sz w:val="20"/>
      <w:szCs w:val="20"/>
      <w:lang w:val="en-US" w:eastAsia="en-US"/>
    </w:rPr>
  </w:style>
  <w:style w:type="character" w:styleId="a4">
    <w:name w:val="Hyperlink"/>
    <w:rsid w:val="006305ED"/>
    <w:rPr>
      <w:color w:val="0000FF"/>
      <w:u w:val="single"/>
    </w:rPr>
  </w:style>
  <w:style w:type="paragraph" w:styleId="a5">
    <w:name w:val="Body Text Indent"/>
    <w:basedOn w:val="a"/>
    <w:link w:val="a6"/>
    <w:rsid w:val="006305ED"/>
    <w:pPr>
      <w:ind w:firstLine="702"/>
    </w:pPr>
  </w:style>
  <w:style w:type="character" w:customStyle="1" w:styleId="a6">
    <w:name w:val="Основной текст с отступом Знак"/>
    <w:basedOn w:val="a0"/>
    <w:link w:val="a5"/>
    <w:rsid w:val="006305ED"/>
    <w:rPr>
      <w:rFonts w:ascii="Times New Roman" w:eastAsia="Times New Roman" w:hAnsi="Times New Roman" w:cs="Times New Roman"/>
      <w:sz w:val="24"/>
      <w:szCs w:val="24"/>
      <w:lang w:eastAsia="ru-RU"/>
    </w:rPr>
  </w:style>
  <w:style w:type="paragraph" w:styleId="a7">
    <w:name w:val="Body Text"/>
    <w:basedOn w:val="a"/>
    <w:link w:val="a8"/>
    <w:uiPriority w:val="99"/>
    <w:rsid w:val="006305ED"/>
    <w:pPr>
      <w:jc w:val="both"/>
    </w:pPr>
  </w:style>
  <w:style w:type="character" w:customStyle="1" w:styleId="a8">
    <w:name w:val="Основной текст Знак"/>
    <w:basedOn w:val="a0"/>
    <w:link w:val="a7"/>
    <w:uiPriority w:val="99"/>
    <w:rsid w:val="006305ED"/>
    <w:rPr>
      <w:rFonts w:ascii="Times New Roman" w:eastAsia="Times New Roman" w:hAnsi="Times New Roman" w:cs="Times New Roman"/>
      <w:sz w:val="24"/>
      <w:szCs w:val="24"/>
      <w:lang w:eastAsia="ru-RU"/>
    </w:rPr>
  </w:style>
  <w:style w:type="paragraph" w:customStyle="1" w:styleId="a9">
    <w:name w:val="Îáû÷íûé"/>
    <w:rsid w:val="006305ED"/>
    <w:pPr>
      <w:spacing w:before="60" w:after="60" w:line="240" w:lineRule="auto"/>
    </w:pPr>
    <w:rPr>
      <w:rFonts w:ascii="NTTierce" w:eastAsia="Times New Roman" w:hAnsi="NTTierce" w:cs="Times New Roman"/>
      <w:sz w:val="24"/>
      <w:szCs w:val="20"/>
      <w:lang w:val="en-GB" w:eastAsia="ru-RU"/>
    </w:rPr>
  </w:style>
  <w:style w:type="paragraph" w:styleId="aa">
    <w:name w:val="footer"/>
    <w:basedOn w:val="a"/>
    <w:link w:val="ab"/>
    <w:uiPriority w:val="99"/>
    <w:rsid w:val="006305ED"/>
    <w:pPr>
      <w:tabs>
        <w:tab w:val="center" w:pos="4153"/>
        <w:tab w:val="right" w:pos="8306"/>
      </w:tabs>
    </w:pPr>
    <w:rPr>
      <w:sz w:val="20"/>
    </w:rPr>
  </w:style>
  <w:style w:type="character" w:customStyle="1" w:styleId="ab">
    <w:name w:val="Нижний колонтитул Знак"/>
    <w:basedOn w:val="a0"/>
    <w:link w:val="aa"/>
    <w:uiPriority w:val="99"/>
    <w:rsid w:val="006305ED"/>
    <w:rPr>
      <w:rFonts w:ascii="Times New Roman" w:eastAsia="Times New Roman" w:hAnsi="Times New Roman" w:cs="Times New Roman"/>
      <w:sz w:val="20"/>
      <w:szCs w:val="24"/>
      <w:lang w:eastAsia="ru-RU"/>
    </w:rPr>
  </w:style>
  <w:style w:type="paragraph" w:styleId="ac">
    <w:name w:val="caption"/>
    <w:basedOn w:val="a"/>
    <w:qFormat/>
    <w:rsid w:val="006305ED"/>
    <w:pPr>
      <w:jc w:val="center"/>
    </w:pPr>
    <w:rPr>
      <w:rFonts w:ascii="Arial" w:hAnsi="Arial"/>
      <w:b/>
    </w:rPr>
  </w:style>
  <w:style w:type="paragraph" w:styleId="21">
    <w:name w:val="Body Text Indent 2"/>
    <w:basedOn w:val="a"/>
    <w:link w:val="22"/>
    <w:rsid w:val="006305ED"/>
    <w:pPr>
      <w:ind w:left="420"/>
      <w:jc w:val="both"/>
    </w:pPr>
    <w:rPr>
      <w:rFonts w:ascii="Arial" w:hAnsi="Arial"/>
      <w:b/>
    </w:rPr>
  </w:style>
  <w:style w:type="character" w:customStyle="1" w:styleId="22">
    <w:name w:val="Основной текст с отступом 2 Знак"/>
    <w:basedOn w:val="a0"/>
    <w:link w:val="21"/>
    <w:rsid w:val="006305ED"/>
    <w:rPr>
      <w:rFonts w:ascii="Arial" w:eastAsia="Times New Roman" w:hAnsi="Arial" w:cs="Times New Roman"/>
      <w:b/>
      <w:sz w:val="24"/>
      <w:szCs w:val="24"/>
      <w:lang w:eastAsia="ru-RU"/>
    </w:rPr>
  </w:style>
  <w:style w:type="character" w:styleId="ad">
    <w:name w:val="page number"/>
    <w:basedOn w:val="a0"/>
    <w:uiPriority w:val="99"/>
    <w:rsid w:val="006305ED"/>
  </w:style>
  <w:style w:type="paragraph" w:styleId="23">
    <w:name w:val="Body Text 2"/>
    <w:basedOn w:val="a"/>
    <w:link w:val="24"/>
    <w:rsid w:val="006305ED"/>
    <w:pPr>
      <w:jc w:val="both"/>
    </w:pPr>
    <w:rPr>
      <w:b/>
      <w:snapToGrid w:val="0"/>
    </w:rPr>
  </w:style>
  <w:style w:type="character" w:customStyle="1" w:styleId="24">
    <w:name w:val="Основной текст 2 Знак"/>
    <w:basedOn w:val="a0"/>
    <w:link w:val="23"/>
    <w:rsid w:val="006305ED"/>
    <w:rPr>
      <w:rFonts w:ascii="Times New Roman" w:eastAsia="Times New Roman" w:hAnsi="Times New Roman" w:cs="Times New Roman"/>
      <w:b/>
      <w:snapToGrid w:val="0"/>
      <w:sz w:val="24"/>
      <w:szCs w:val="24"/>
      <w:lang w:eastAsia="ru-RU"/>
    </w:rPr>
  </w:style>
  <w:style w:type="paragraph" w:styleId="ae">
    <w:name w:val="header"/>
    <w:aliases w:val="upper head"/>
    <w:basedOn w:val="a"/>
    <w:link w:val="af"/>
    <w:uiPriority w:val="99"/>
    <w:rsid w:val="006305ED"/>
    <w:pPr>
      <w:tabs>
        <w:tab w:val="center" w:pos="4677"/>
        <w:tab w:val="right" w:pos="9355"/>
      </w:tabs>
    </w:pPr>
  </w:style>
  <w:style w:type="character" w:customStyle="1" w:styleId="af">
    <w:name w:val="Верхний колонтитул Знак"/>
    <w:aliases w:val="upper head Знак"/>
    <w:basedOn w:val="a0"/>
    <w:link w:val="ae"/>
    <w:uiPriority w:val="99"/>
    <w:rsid w:val="006305ED"/>
    <w:rPr>
      <w:rFonts w:ascii="Times New Roman" w:eastAsia="Times New Roman" w:hAnsi="Times New Roman" w:cs="Times New Roman"/>
      <w:sz w:val="24"/>
      <w:szCs w:val="24"/>
      <w:lang w:eastAsia="ru-RU"/>
    </w:rPr>
  </w:style>
  <w:style w:type="paragraph" w:styleId="af0">
    <w:name w:val="footnote text"/>
    <w:basedOn w:val="a"/>
    <w:link w:val="af1"/>
    <w:rsid w:val="006305ED"/>
    <w:rPr>
      <w:sz w:val="20"/>
      <w:szCs w:val="20"/>
    </w:rPr>
  </w:style>
  <w:style w:type="character" w:customStyle="1" w:styleId="af1">
    <w:name w:val="Текст сноски Знак"/>
    <w:basedOn w:val="a0"/>
    <w:link w:val="af0"/>
    <w:rsid w:val="006305ED"/>
    <w:rPr>
      <w:rFonts w:ascii="Times New Roman" w:eastAsia="Times New Roman" w:hAnsi="Times New Roman" w:cs="Times New Roman"/>
      <w:sz w:val="20"/>
      <w:szCs w:val="20"/>
      <w:lang w:eastAsia="ru-RU"/>
    </w:rPr>
  </w:style>
  <w:style w:type="paragraph" w:styleId="31">
    <w:name w:val="Body Text Indent 3"/>
    <w:basedOn w:val="a"/>
    <w:link w:val="32"/>
    <w:rsid w:val="006305ED"/>
    <w:pPr>
      <w:ind w:firstLine="720"/>
      <w:jc w:val="both"/>
    </w:pPr>
  </w:style>
  <w:style w:type="character" w:customStyle="1" w:styleId="32">
    <w:name w:val="Основной текст с отступом 3 Знак"/>
    <w:basedOn w:val="a0"/>
    <w:link w:val="31"/>
    <w:rsid w:val="006305ED"/>
    <w:rPr>
      <w:rFonts w:ascii="Times New Roman" w:eastAsia="Times New Roman" w:hAnsi="Times New Roman" w:cs="Times New Roman"/>
      <w:sz w:val="24"/>
      <w:szCs w:val="24"/>
      <w:lang w:eastAsia="ru-RU"/>
    </w:rPr>
  </w:style>
  <w:style w:type="paragraph" w:styleId="33">
    <w:name w:val="Body Text 3"/>
    <w:basedOn w:val="a"/>
    <w:link w:val="34"/>
    <w:rsid w:val="006305ED"/>
    <w:rPr>
      <w:b/>
    </w:rPr>
  </w:style>
  <w:style w:type="character" w:customStyle="1" w:styleId="34">
    <w:name w:val="Основной текст 3 Знак"/>
    <w:basedOn w:val="a0"/>
    <w:link w:val="33"/>
    <w:rsid w:val="006305ED"/>
    <w:rPr>
      <w:rFonts w:ascii="Times New Roman" w:eastAsia="Times New Roman" w:hAnsi="Times New Roman" w:cs="Times New Roman"/>
      <w:b/>
      <w:sz w:val="24"/>
      <w:szCs w:val="24"/>
      <w:lang w:eastAsia="ru-RU"/>
    </w:rPr>
  </w:style>
  <w:style w:type="paragraph" w:styleId="af2">
    <w:name w:val="Balloon Text"/>
    <w:basedOn w:val="a"/>
    <w:link w:val="af3"/>
    <w:uiPriority w:val="99"/>
    <w:semiHidden/>
    <w:rsid w:val="006305ED"/>
    <w:rPr>
      <w:rFonts w:ascii="Tahoma" w:hAnsi="Tahoma" w:cs="Tahoma"/>
      <w:sz w:val="16"/>
      <w:szCs w:val="16"/>
    </w:rPr>
  </w:style>
  <w:style w:type="character" w:customStyle="1" w:styleId="af3">
    <w:name w:val="Текст выноски Знак"/>
    <w:basedOn w:val="a0"/>
    <w:link w:val="af2"/>
    <w:uiPriority w:val="99"/>
    <w:semiHidden/>
    <w:rsid w:val="006305ED"/>
    <w:rPr>
      <w:rFonts w:ascii="Tahoma" w:eastAsia="Times New Roman" w:hAnsi="Tahoma" w:cs="Tahoma"/>
      <w:sz w:val="16"/>
      <w:szCs w:val="16"/>
      <w:lang w:eastAsia="ru-RU"/>
    </w:rPr>
  </w:style>
  <w:style w:type="character" w:styleId="af4">
    <w:name w:val="FollowedHyperlink"/>
    <w:rsid w:val="006305ED"/>
    <w:rPr>
      <w:color w:val="800080"/>
      <w:u w:val="single"/>
    </w:rPr>
  </w:style>
  <w:style w:type="paragraph" w:customStyle="1" w:styleId="af5">
    <w:basedOn w:val="a"/>
    <w:next w:val="af6"/>
    <w:link w:val="af7"/>
    <w:qFormat/>
    <w:rsid w:val="006305ED"/>
    <w:pPr>
      <w:jc w:val="center"/>
    </w:pPr>
    <w:rPr>
      <w:rFonts w:asciiTheme="minorHAnsi" w:eastAsiaTheme="minorHAnsi" w:hAnsiTheme="minorHAnsi" w:cstheme="minorBidi"/>
      <w:sz w:val="28"/>
      <w:szCs w:val="22"/>
    </w:rPr>
  </w:style>
  <w:style w:type="character" w:customStyle="1" w:styleId="af7">
    <w:name w:val="Название Знак"/>
    <w:link w:val="af5"/>
    <w:rsid w:val="006305ED"/>
    <w:rPr>
      <w:sz w:val="28"/>
      <w:lang w:val="ru-RU" w:eastAsia="ru-RU" w:bidi="ar-SA"/>
    </w:rPr>
  </w:style>
  <w:style w:type="paragraph" w:customStyle="1" w:styleId="25">
    <w:name w:val="заголовок 2"/>
    <w:basedOn w:val="a"/>
    <w:next w:val="a"/>
    <w:rsid w:val="006305ED"/>
    <w:pPr>
      <w:keepNext/>
      <w:widowControl w:val="0"/>
      <w:jc w:val="center"/>
    </w:pPr>
    <w:rPr>
      <w:b/>
      <w:szCs w:val="20"/>
      <w:lang w:eastAsia="en-US"/>
    </w:rPr>
  </w:style>
  <w:style w:type="paragraph" w:customStyle="1" w:styleId="BodyText21">
    <w:name w:val="Body Text 21"/>
    <w:basedOn w:val="a"/>
    <w:rsid w:val="006305ED"/>
    <w:pPr>
      <w:jc w:val="both"/>
    </w:pPr>
    <w:rPr>
      <w:rFonts w:ascii="NTHelvetica/Cyrillic" w:hAnsi="NTHelvetica/Cyrillic"/>
      <w:szCs w:val="20"/>
      <w:lang w:val="en-US" w:eastAsia="en-US"/>
    </w:rPr>
  </w:style>
  <w:style w:type="paragraph" w:customStyle="1" w:styleId="26">
    <w:name w:val="Îñíîâíîé òåêñò 2"/>
    <w:basedOn w:val="a"/>
    <w:rsid w:val="006305ED"/>
    <w:pPr>
      <w:widowControl w:val="0"/>
      <w:spacing w:before="120"/>
    </w:pPr>
    <w:rPr>
      <w:sz w:val="22"/>
      <w:szCs w:val="20"/>
      <w:lang w:val="en-US"/>
    </w:rPr>
  </w:style>
  <w:style w:type="paragraph" w:styleId="af8">
    <w:name w:val="Block Text"/>
    <w:basedOn w:val="a"/>
    <w:semiHidden/>
    <w:unhideWhenUsed/>
    <w:rsid w:val="006305ED"/>
    <w:pPr>
      <w:ind w:left="284" w:right="284" w:firstLine="437"/>
      <w:jc w:val="both"/>
    </w:pPr>
    <w:rPr>
      <w:szCs w:val="20"/>
    </w:rPr>
  </w:style>
  <w:style w:type="paragraph" w:styleId="af9">
    <w:name w:val="Plain Text"/>
    <w:basedOn w:val="a"/>
    <w:link w:val="afa"/>
    <w:uiPriority w:val="99"/>
    <w:rsid w:val="006305ED"/>
    <w:pPr>
      <w:widowControl w:val="0"/>
    </w:pPr>
    <w:rPr>
      <w:rFonts w:ascii="TimesET" w:hAnsi="TimesET"/>
      <w:sz w:val="18"/>
      <w:szCs w:val="20"/>
      <w:lang w:val="en-GB"/>
    </w:rPr>
  </w:style>
  <w:style w:type="character" w:customStyle="1" w:styleId="afa">
    <w:name w:val="Текст Знак"/>
    <w:basedOn w:val="a0"/>
    <w:link w:val="af9"/>
    <w:uiPriority w:val="99"/>
    <w:rsid w:val="006305ED"/>
    <w:rPr>
      <w:rFonts w:ascii="TimesET" w:eastAsia="Times New Roman" w:hAnsi="TimesET" w:cs="Times New Roman"/>
      <w:sz w:val="18"/>
      <w:szCs w:val="20"/>
      <w:lang w:val="en-GB" w:eastAsia="ru-RU"/>
    </w:rPr>
  </w:style>
  <w:style w:type="paragraph" w:styleId="HTML">
    <w:name w:val="HTML Preformatted"/>
    <w:basedOn w:val="a"/>
    <w:link w:val="HTML0"/>
    <w:rsid w:val="0063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6305ED"/>
    <w:rPr>
      <w:rFonts w:ascii="Courier New" w:eastAsia="Courier New" w:hAnsi="Courier New" w:cs="Times New Roman"/>
      <w:sz w:val="20"/>
      <w:szCs w:val="20"/>
      <w:lang w:eastAsia="ru-RU"/>
    </w:rPr>
  </w:style>
  <w:style w:type="paragraph" w:styleId="afb">
    <w:name w:val="annotation text"/>
    <w:basedOn w:val="a"/>
    <w:link w:val="afc"/>
    <w:uiPriority w:val="99"/>
    <w:rsid w:val="006305ED"/>
    <w:rPr>
      <w:sz w:val="20"/>
      <w:szCs w:val="20"/>
    </w:rPr>
  </w:style>
  <w:style w:type="character" w:customStyle="1" w:styleId="afc">
    <w:name w:val="Текст примечания Знак"/>
    <w:basedOn w:val="a0"/>
    <w:link w:val="afb"/>
    <w:uiPriority w:val="99"/>
    <w:rsid w:val="006305ED"/>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6305ED"/>
    <w:rPr>
      <w:b/>
      <w:bCs/>
    </w:rPr>
  </w:style>
  <w:style w:type="character" w:customStyle="1" w:styleId="afe">
    <w:name w:val="Тема примечания Знак"/>
    <w:basedOn w:val="afc"/>
    <w:link w:val="afd"/>
    <w:semiHidden/>
    <w:rsid w:val="006305ED"/>
    <w:rPr>
      <w:rFonts w:ascii="Times New Roman" w:eastAsia="Times New Roman" w:hAnsi="Times New Roman" w:cs="Times New Roman"/>
      <w:b/>
      <w:bCs/>
      <w:sz w:val="20"/>
      <w:szCs w:val="20"/>
      <w:lang w:eastAsia="ru-RU"/>
    </w:rPr>
  </w:style>
  <w:style w:type="table" w:styleId="aff">
    <w:name w:val="Table Grid"/>
    <w:basedOn w:val="a1"/>
    <w:rsid w:val="00630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6305ED"/>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6305ED"/>
    <w:rPr>
      <w:rFonts w:ascii="Tahoma" w:eastAsia="Times New Roman" w:hAnsi="Tahoma" w:cs="Tahoma"/>
      <w:sz w:val="20"/>
      <w:szCs w:val="20"/>
      <w:shd w:val="clear" w:color="auto" w:fill="000080"/>
      <w:lang w:eastAsia="ru-RU"/>
    </w:rPr>
  </w:style>
  <w:style w:type="paragraph" w:customStyle="1" w:styleId="11">
    <w:name w:val="Основной текст1"/>
    <w:basedOn w:val="a"/>
    <w:rsid w:val="006305ED"/>
    <w:pPr>
      <w:jc w:val="both"/>
    </w:pPr>
    <w:rPr>
      <w:rFonts w:ascii="Antiqua" w:hAnsi="Antiqua"/>
    </w:rPr>
  </w:style>
  <w:style w:type="paragraph" w:customStyle="1" w:styleId="CharChar1">
    <w:name w:val="Char Char1 Знак"/>
    <w:basedOn w:val="a"/>
    <w:next w:val="2"/>
    <w:autoRedefine/>
    <w:rsid w:val="006305ED"/>
    <w:pPr>
      <w:spacing w:after="160" w:line="240" w:lineRule="exact"/>
    </w:pPr>
    <w:rPr>
      <w:b/>
      <w:i/>
      <w:sz w:val="28"/>
      <w:szCs w:val="28"/>
      <w:lang w:val="en-US" w:eastAsia="en-US"/>
    </w:rPr>
  </w:style>
  <w:style w:type="paragraph" w:styleId="aff2">
    <w:name w:val="Normal (Web)"/>
    <w:basedOn w:val="a"/>
    <w:uiPriority w:val="99"/>
    <w:rsid w:val="006305ED"/>
    <w:pPr>
      <w:jc w:val="both"/>
    </w:pPr>
    <w:rPr>
      <w:rFonts w:ascii="Verdana" w:hAnsi="Verdana"/>
      <w:color w:val="000080"/>
      <w:sz w:val="16"/>
      <w:szCs w:val="16"/>
    </w:rPr>
  </w:style>
  <w:style w:type="paragraph" w:customStyle="1" w:styleId="CharChar">
    <w:name w:val="Char Char"/>
    <w:basedOn w:val="a"/>
    <w:rsid w:val="006305ED"/>
    <w:pPr>
      <w:spacing w:after="160" w:line="240" w:lineRule="exact"/>
    </w:pPr>
    <w:rPr>
      <w:rFonts w:ascii="Verdana" w:hAnsi="Verdana"/>
      <w:sz w:val="20"/>
      <w:szCs w:val="20"/>
      <w:lang w:val="en-US" w:eastAsia="en-US"/>
    </w:rPr>
  </w:style>
  <w:style w:type="character" w:customStyle="1" w:styleId="51">
    <w:name w:val="Знак Знак5"/>
    <w:rsid w:val="006305ED"/>
    <w:rPr>
      <w:sz w:val="24"/>
      <w:lang w:val="cs-CZ" w:eastAsia="ru-RU" w:bidi="ar-SA"/>
    </w:rPr>
  </w:style>
  <w:style w:type="character" w:customStyle="1" w:styleId="BodyTextChar">
    <w:name w:val="Body Text Char"/>
    <w:locked/>
    <w:rsid w:val="006305ED"/>
    <w:rPr>
      <w:rFonts w:ascii="Times New Roman" w:hAnsi="Times New Roman" w:cs="Times New Roman"/>
      <w:sz w:val="24"/>
      <w:szCs w:val="24"/>
      <w:lang w:val="x-none" w:eastAsia="ru-RU"/>
    </w:rPr>
  </w:style>
  <w:style w:type="character" w:customStyle="1" w:styleId="FooterChar">
    <w:name w:val="Footer Char"/>
    <w:locked/>
    <w:rsid w:val="006305ED"/>
    <w:rPr>
      <w:rFonts w:ascii="Times New Roman" w:hAnsi="Times New Roman" w:cs="Times New Roman"/>
      <w:sz w:val="24"/>
      <w:szCs w:val="24"/>
      <w:lang w:val="x-none" w:eastAsia="ru-RU"/>
    </w:rPr>
  </w:style>
  <w:style w:type="character" w:customStyle="1" w:styleId="12">
    <w:name w:val="Знак Знак1"/>
    <w:rsid w:val="006305ED"/>
    <w:rPr>
      <w:b/>
      <w:sz w:val="24"/>
      <w:u w:val="single"/>
      <w:lang w:val="ru-RU" w:eastAsia="en-US" w:bidi="ar-SA"/>
    </w:rPr>
  </w:style>
  <w:style w:type="paragraph" w:styleId="a3">
    <w:name w:val="List Number"/>
    <w:basedOn w:val="a"/>
    <w:rsid w:val="006305ED"/>
  </w:style>
  <w:style w:type="character" w:customStyle="1" w:styleId="aff3">
    <w:name w:val="Обычный отступ Знак"/>
    <w:aliases w:val=" Знак Знак,Знак Знак"/>
    <w:link w:val="aff4"/>
    <w:rsid w:val="006305ED"/>
  </w:style>
  <w:style w:type="paragraph" w:customStyle="1" w:styleId="1CharChar">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character" w:customStyle="1" w:styleId="13">
    <w:name w:val="Знак Знак13"/>
    <w:locked/>
    <w:rsid w:val="006305ED"/>
    <w:rPr>
      <w:sz w:val="24"/>
      <w:szCs w:val="24"/>
      <w:lang w:val="ru-RU" w:eastAsia="ru-RU" w:bidi="ar-SA"/>
    </w:rPr>
  </w:style>
  <w:style w:type="character" w:customStyle="1" w:styleId="27">
    <w:name w:val="Знак Знак2"/>
    <w:rsid w:val="006305ED"/>
    <w:rPr>
      <w:sz w:val="24"/>
      <w:szCs w:val="24"/>
      <w:lang w:val="ru-RU" w:eastAsia="ru-RU" w:bidi="ar-SA"/>
    </w:rPr>
  </w:style>
  <w:style w:type="paragraph" w:customStyle="1" w:styleId="14">
    <w:name w:val="Абзац списка1"/>
    <w:basedOn w:val="a"/>
    <w:rsid w:val="006305ED"/>
    <w:pPr>
      <w:spacing w:after="200" w:line="276" w:lineRule="auto"/>
      <w:ind w:left="720"/>
      <w:contextualSpacing/>
    </w:pPr>
    <w:rPr>
      <w:rFonts w:ascii="Calibri" w:hAnsi="Calibri"/>
      <w:sz w:val="22"/>
      <w:szCs w:val="22"/>
      <w:lang w:eastAsia="en-US"/>
    </w:rPr>
  </w:style>
  <w:style w:type="paragraph" w:styleId="28">
    <w:name w:val="List Continue 2"/>
    <w:basedOn w:val="a"/>
    <w:rsid w:val="006305ED"/>
    <w:pPr>
      <w:spacing w:after="120"/>
      <w:ind w:left="566"/>
    </w:pPr>
  </w:style>
  <w:style w:type="character" w:styleId="aff5">
    <w:name w:val="footnote reference"/>
    <w:semiHidden/>
    <w:rsid w:val="006305ED"/>
    <w:rPr>
      <w:vertAlign w:val="superscript"/>
    </w:rPr>
  </w:style>
  <w:style w:type="character" w:customStyle="1" w:styleId="110">
    <w:name w:val="Знак Знак11"/>
    <w:rsid w:val="006305ED"/>
    <w:rPr>
      <w:sz w:val="24"/>
      <w:szCs w:val="24"/>
      <w:lang w:val="ru-RU" w:eastAsia="ru-RU" w:bidi="ar-SA"/>
    </w:rPr>
  </w:style>
  <w:style w:type="paragraph" w:customStyle="1" w:styleId="61">
    <w:name w:val="Знак Знак6 Знак Знак Знак Знак"/>
    <w:basedOn w:val="a"/>
    <w:rsid w:val="006305ED"/>
    <w:pPr>
      <w:spacing w:after="160" w:line="240" w:lineRule="exact"/>
    </w:pPr>
    <w:rPr>
      <w:rFonts w:ascii="Verdana" w:hAnsi="Verdana"/>
      <w:sz w:val="20"/>
      <w:szCs w:val="20"/>
      <w:lang w:val="en-US" w:eastAsia="en-US"/>
    </w:rPr>
  </w:style>
  <w:style w:type="paragraph" w:customStyle="1" w:styleId="35">
    <w:name w:val="Знак Знак3 Знак Знак Знак Знак"/>
    <w:basedOn w:val="a"/>
    <w:next w:val="a3"/>
    <w:rsid w:val="006305ED"/>
    <w:pPr>
      <w:spacing w:after="160" w:line="240" w:lineRule="exact"/>
    </w:pPr>
    <w:rPr>
      <w:rFonts w:ascii="Verdana" w:hAnsi="Verdana" w:cs="Verdana"/>
      <w:sz w:val="20"/>
      <w:szCs w:val="20"/>
      <w:lang w:val="en-US" w:eastAsia="en-US"/>
    </w:rPr>
  </w:style>
  <w:style w:type="paragraph" w:styleId="aff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1,UL"/>
    <w:basedOn w:val="a"/>
    <w:link w:val="aff7"/>
    <w:qFormat/>
    <w:rsid w:val="006305ED"/>
    <w:pPr>
      <w:spacing w:after="200" w:line="276" w:lineRule="auto"/>
      <w:ind w:left="720"/>
      <w:contextualSpacing/>
    </w:pPr>
    <w:rPr>
      <w:rFonts w:ascii="Calibri" w:eastAsia="Calibri" w:hAnsi="Calibri"/>
      <w:sz w:val="22"/>
      <w:szCs w:val="22"/>
      <w:lang w:eastAsia="en-US"/>
    </w:rPr>
  </w:style>
  <w:style w:type="paragraph" w:customStyle="1" w:styleId="1CharChar0">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paragraph" w:styleId="29">
    <w:name w:val="List 2"/>
    <w:basedOn w:val="a"/>
    <w:rsid w:val="006305ED"/>
    <w:pPr>
      <w:autoSpaceDE w:val="0"/>
      <w:autoSpaceDN w:val="0"/>
      <w:ind w:left="566" w:hanging="283"/>
    </w:pPr>
    <w:rPr>
      <w:sz w:val="20"/>
      <w:szCs w:val="20"/>
    </w:rPr>
  </w:style>
  <w:style w:type="character" w:styleId="aff8">
    <w:name w:val="annotation reference"/>
    <w:rsid w:val="006305ED"/>
    <w:rPr>
      <w:sz w:val="16"/>
      <w:szCs w:val="16"/>
    </w:rPr>
  </w:style>
  <w:style w:type="paragraph" w:customStyle="1" w:styleId="aff9">
    <w:name w:val="a"/>
    <w:basedOn w:val="a"/>
    <w:rsid w:val="006305ED"/>
    <w:pPr>
      <w:spacing w:before="60" w:after="60"/>
    </w:pPr>
    <w:rPr>
      <w:rFonts w:ascii="NTTierce" w:eastAsia="Calibri" w:hAnsi="NTTierce"/>
    </w:rPr>
  </w:style>
  <w:style w:type="character" w:customStyle="1" w:styleId="aff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1 Знак"/>
    <w:link w:val="aff6"/>
    <w:locked/>
    <w:rsid w:val="006305ED"/>
    <w:rPr>
      <w:rFonts w:ascii="Calibri" w:eastAsia="Calibri" w:hAnsi="Calibri" w:cs="Times New Roman"/>
    </w:rPr>
  </w:style>
  <w:style w:type="paragraph" w:customStyle="1" w:styleId="Picture">
    <w:name w:val="Picture"/>
    <w:basedOn w:val="a"/>
    <w:rsid w:val="006305ED"/>
    <w:pPr>
      <w:spacing w:before="4200" w:after="120"/>
      <w:jc w:val="center"/>
    </w:pPr>
    <w:rPr>
      <w:rFonts w:ascii="Arial" w:hAnsi="Arial"/>
      <w:sz w:val="22"/>
      <w:szCs w:val="20"/>
      <w:lang w:eastAsia="en-US"/>
    </w:rPr>
  </w:style>
  <w:style w:type="character" w:customStyle="1" w:styleId="content">
    <w:name w:val="content"/>
    <w:rsid w:val="006305ED"/>
    <w:rPr>
      <w:rFonts w:ascii="Calibri" w:eastAsia="Calibri" w:hAnsi="Calibri" w:cs="Times New Roman" w:hint="default"/>
    </w:rPr>
  </w:style>
  <w:style w:type="paragraph" w:customStyle="1" w:styleId="220">
    <w:name w:val="Основной текст с отступом 22"/>
    <w:basedOn w:val="a"/>
    <w:rsid w:val="006305ED"/>
    <w:pPr>
      <w:spacing w:before="120" w:after="120"/>
      <w:ind w:left="851" w:hanging="851"/>
      <w:jc w:val="both"/>
    </w:pPr>
    <w:rPr>
      <w:szCs w:val="20"/>
    </w:rPr>
  </w:style>
  <w:style w:type="paragraph" w:customStyle="1" w:styleId="Default">
    <w:name w:val="Default"/>
    <w:rsid w:val="006305E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a">
    <w:name w:val="Заголовок Знак"/>
    <w:rsid w:val="006305ED"/>
    <w:rPr>
      <w:sz w:val="28"/>
      <w:lang w:val="ru-RU" w:eastAsia="ru-RU" w:bidi="ar-SA"/>
    </w:rPr>
  </w:style>
  <w:style w:type="paragraph" w:styleId="affb">
    <w:name w:val="List Continue"/>
    <w:basedOn w:val="a"/>
    <w:unhideWhenUsed/>
    <w:rsid w:val="006305ED"/>
    <w:pPr>
      <w:spacing w:after="120"/>
      <w:ind w:left="283"/>
      <w:contextualSpacing/>
    </w:pPr>
  </w:style>
  <w:style w:type="paragraph" w:customStyle="1" w:styleId="41">
    <w:name w:val="Знак Знак4"/>
    <w:basedOn w:val="a"/>
    <w:rsid w:val="006305ED"/>
    <w:pPr>
      <w:keepLines/>
      <w:overflowPunct w:val="0"/>
      <w:autoSpaceDE w:val="0"/>
      <w:autoSpaceDN w:val="0"/>
      <w:adjustRightInd w:val="0"/>
      <w:spacing w:after="160" w:line="240" w:lineRule="exact"/>
      <w:ind w:firstLine="720"/>
      <w:jc w:val="both"/>
      <w:textAlignment w:val="baseline"/>
    </w:pPr>
    <w:rPr>
      <w:rFonts w:ascii="Verdana" w:hAnsi="Verdana"/>
      <w:sz w:val="20"/>
      <w:szCs w:val="20"/>
      <w:lang w:eastAsia="en-US"/>
    </w:rPr>
  </w:style>
  <w:style w:type="paragraph" w:customStyle="1" w:styleId="15">
    <w:name w:val="Обычный1"/>
    <w:rsid w:val="006305ED"/>
    <w:pPr>
      <w:spacing w:before="100" w:after="100" w:line="240" w:lineRule="auto"/>
    </w:pPr>
    <w:rPr>
      <w:rFonts w:ascii="Times New Roman" w:eastAsia="Times New Roman" w:hAnsi="Times New Roman" w:cs="Times New Roman"/>
      <w:sz w:val="24"/>
      <w:szCs w:val="24"/>
      <w:lang w:eastAsia="ru-RU"/>
    </w:rPr>
  </w:style>
  <w:style w:type="paragraph" w:styleId="aff4">
    <w:name w:val="Normal Indent"/>
    <w:aliases w:val=" Знак,Знак"/>
    <w:basedOn w:val="a"/>
    <w:link w:val="aff3"/>
    <w:rsid w:val="006305ED"/>
    <w:pPr>
      <w:spacing w:after="120" w:line="360" w:lineRule="auto"/>
      <w:ind w:left="720"/>
      <w:jc w:val="both"/>
    </w:pPr>
    <w:rPr>
      <w:rFonts w:asciiTheme="minorHAnsi" w:eastAsiaTheme="minorHAnsi" w:hAnsiTheme="minorHAnsi" w:cstheme="minorBidi"/>
      <w:sz w:val="22"/>
      <w:szCs w:val="22"/>
      <w:lang w:eastAsia="en-US"/>
    </w:rPr>
  </w:style>
  <w:style w:type="paragraph" w:customStyle="1" w:styleId="2a">
    <w:name w:val="Абзац списка2"/>
    <w:basedOn w:val="a"/>
    <w:rsid w:val="006305ED"/>
    <w:pPr>
      <w:ind w:left="720"/>
      <w:contextualSpacing/>
    </w:pPr>
    <w:rPr>
      <w:rFonts w:eastAsia="Calibri"/>
    </w:rPr>
  </w:style>
  <w:style w:type="paragraph" w:styleId="af6">
    <w:name w:val="Title"/>
    <w:basedOn w:val="a"/>
    <w:next w:val="a"/>
    <w:link w:val="16"/>
    <w:uiPriority w:val="10"/>
    <w:qFormat/>
    <w:rsid w:val="006305ED"/>
    <w:pPr>
      <w:contextualSpacing/>
    </w:pPr>
    <w:rPr>
      <w:rFonts w:asciiTheme="majorHAnsi" w:eastAsiaTheme="majorEastAsia" w:hAnsiTheme="majorHAnsi" w:cstheme="majorBidi"/>
      <w:spacing w:val="-10"/>
      <w:kern w:val="28"/>
      <w:sz w:val="56"/>
      <w:szCs w:val="56"/>
    </w:rPr>
  </w:style>
  <w:style w:type="character" w:customStyle="1" w:styleId="16">
    <w:name w:val="Заголовок Знак1"/>
    <w:basedOn w:val="a0"/>
    <w:link w:val="af6"/>
    <w:uiPriority w:val="10"/>
    <w:rsid w:val="006305ED"/>
    <w:rPr>
      <w:rFonts w:asciiTheme="majorHAnsi" w:eastAsiaTheme="majorEastAsia" w:hAnsiTheme="majorHAnsi" w:cstheme="majorBidi"/>
      <w:spacing w:val="-10"/>
      <w:kern w:val="28"/>
      <w:sz w:val="56"/>
      <w:szCs w:val="56"/>
      <w:lang w:eastAsia="ru-RU"/>
    </w:rPr>
  </w:style>
  <w:style w:type="paragraph" w:styleId="affc">
    <w:name w:val="No Spacing"/>
    <w:uiPriority w:val="1"/>
    <w:qFormat/>
    <w:rsid w:val="0014014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4014D"/>
    <w:pPr>
      <w:autoSpaceDE w:val="0"/>
      <w:autoSpaceDN w:val="0"/>
      <w:adjustRightInd w:val="0"/>
      <w:spacing w:after="0" w:line="240" w:lineRule="auto"/>
    </w:pPr>
    <w:rPr>
      <w:rFonts w:ascii="Arial Narrow" w:eastAsia="Times New Roman" w:hAnsi="Arial Narrow" w:cs="Arial Narrow"/>
      <w:lang w:eastAsia="ru-RU"/>
    </w:rPr>
  </w:style>
  <w:style w:type="paragraph" w:customStyle="1" w:styleId="S-Level2Text">
    <w:name w:val="S-Level 2 Text"/>
    <w:basedOn w:val="a"/>
    <w:rsid w:val="0014014D"/>
    <w:pPr>
      <w:tabs>
        <w:tab w:val="left" w:pos="1418"/>
      </w:tabs>
      <w:spacing w:before="240"/>
      <w:jc w:val="both"/>
    </w:pPr>
    <w:rPr>
      <w:rFonts w:ascii="Tahoma" w:hAnsi="Tahoma"/>
      <w:sz w:val="22"/>
    </w:rPr>
  </w:style>
  <w:style w:type="paragraph" w:customStyle="1" w:styleId="Style2">
    <w:name w:val="Style2"/>
    <w:basedOn w:val="a"/>
    <w:uiPriority w:val="99"/>
    <w:rsid w:val="0014014D"/>
    <w:pPr>
      <w:widowControl w:val="0"/>
      <w:autoSpaceDE w:val="0"/>
      <w:autoSpaceDN w:val="0"/>
      <w:adjustRightInd w:val="0"/>
      <w:spacing w:line="259" w:lineRule="exact"/>
      <w:jc w:val="center"/>
    </w:pPr>
    <w:rPr>
      <w:rFonts w:eastAsiaTheme="minorEastAsia"/>
    </w:rPr>
  </w:style>
  <w:style w:type="character" w:customStyle="1" w:styleId="FontStyle11">
    <w:name w:val="Font Style11"/>
    <w:basedOn w:val="a0"/>
    <w:uiPriority w:val="99"/>
    <w:rsid w:val="0014014D"/>
    <w:rPr>
      <w:rFonts w:ascii="Times New Roman" w:hAnsi="Times New Roman" w:cs="Times New Roman"/>
      <w:b/>
      <w:bCs/>
      <w:sz w:val="20"/>
      <w:szCs w:val="20"/>
    </w:rPr>
  </w:style>
  <w:style w:type="paragraph" w:customStyle="1" w:styleId="Style5">
    <w:name w:val="Style5"/>
    <w:basedOn w:val="a"/>
    <w:uiPriority w:val="99"/>
    <w:rsid w:val="0014014D"/>
    <w:pPr>
      <w:widowControl w:val="0"/>
      <w:autoSpaceDE w:val="0"/>
      <w:autoSpaceDN w:val="0"/>
      <w:adjustRightInd w:val="0"/>
      <w:spacing w:line="259" w:lineRule="exact"/>
      <w:ind w:hanging="336"/>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5711">
      <w:bodyDiv w:val="1"/>
      <w:marLeft w:val="0"/>
      <w:marRight w:val="0"/>
      <w:marTop w:val="0"/>
      <w:marBottom w:val="0"/>
      <w:divBdr>
        <w:top w:val="none" w:sz="0" w:space="0" w:color="auto"/>
        <w:left w:val="none" w:sz="0" w:space="0" w:color="auto"/>
        <w:bottom w:val="none" w:sz="0" w:space="0" w:color="auto"/>
        <w:right w:val="none" w:sz="0" w:space="0" w:color="auto"/>
      </w:divBdr>
    </w:div>
    <w:div w:id="17575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19</Pages>
  <Words>7213</Words>
  <Characters>41117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7</cp:revision>
  <dcterms:created xsi:type="dcterms:W3CDTF">2023-02-17T05:39:00Z</dcterms:created>
  <dcterms:modified xsi:type="dcterms:W3CDTF">2023-02-21T09:31:00Z</dcterms:modified>
</cp:coreProperties>
</file>